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A4F066" w14:textId="235AF38B" w:rsidR="0961AB07" w:rsidRDefault="0961AB07" w:rsidP="5E2E78F2">
      <w:pPr>
        <w:jc w:val="center"/>
        <w:rPr>
          <w:rFonts w:ascii="Aptos" w:eastAsia="Aptos" w:hAnsi="Aptos" w:cs="Aptos"/>
          <w:color w:val="000000" w:themeColor="text1"/>
        </w:rPr>
      </w:pPr>
      <w:r w:rsidRPr="5E2E78F2">
        <w:rPr>
          <w:rFonts w:ascii="Aptos" w:eastAsia="Aptos" w:hAnsi="Aptos" w:cs="Aptos"/>
          <w:b/>
          <w:bCs/>
          <w:color w:val="000000" w:themeColor="text1"/>
        </w:rPr>
        <w:t>PERFORMANCE WORK STATEMENT (PWS</w:t>
      </w:r>
      <w:r w:rsidR="008E0A89">
        <w:rPr>
          <w:rFonts w:ascii="Aptos" w:eastAsia="Aptos" w:hAnsi="Aptos" w:cs="Aptos"/>
          <w:b/>
          <w:bCs/>
          <w:color w:val="000000" w:themeColor="text1"/>
        </w:rPr>
        <w:t>)</w:t>
      </w:r>
    </w:p>
    <w:p w14:paraId="35DF55FD" w14:textId="71486EE0" w:rsidR="44D24C56" w:rsidRDefault="44D24C56" w:rsidP="0816A98A">
      <w:pPr>
        <w:jc w:val="center"/>
        <w:rPr>
          <w:rFonts w:ascii="Aptos" w:eastAsia="Aptos" w:hAnsi="Aptos" w:cs="Aptos"/>
          <w:b/>
          <w:bCs/>
          <w:caps/>
          <w:color w:val="000000" w:themeColor="text1"/>
        </w:rPr>
      </w:pPr>
      <w:r w:rsidRPr="0816A98A">
        <w:rPr>
          <w:rFonts w:ascii="Aptos" w:eastAsia="Aptos" w:hAnsi="Aptos" w:cs="Aptos"/>
          <w:b/>
          <w:bCs/>
          <w:caps/>
          <w:color w:val="000000" w:themeColor="text1"/>
        </w:rPr>
        <w:t xml:space="preserve"> </w:t>
      </w:r>
      <w:r w:rsidR="19AAF7A0" w:rsidRPr="0816A98A">
        <w:rPr>
          <w:rFonts w:ascii="Aptos" w:eastAsia="Aptos" w:hAnsi="Aptos" w:cs="Aptos"/>
          <w:b/>
          <w:bCs/>
          <w:caps/>
          <w:color w:val="000000" w:themeColor="text1"/>
        </w:rPr>
        <w:t>BAIS MEDRASH OF RANCHLEIGH</w:t>
      </w:r>
    </w:p>
    <w:p w14:paraId="4099947A" w14:textId="7A5E17DA" w:rsidR="0961AB07" w:rsidRDefault="0961AB07" w:rsidP="6E4250D0">
      <w:pPr>
        <w:rPr>
          <w:rFonts w:ascii="Aptos" w:eastAsia="Aptos" w:hAnsi="Aptos" w:cs="Aptos"/>
          <w:color w:val="000000" w:themeColor="text1"/>
        </w:rPr>
      </w:pPr>
      <w:r w:rsidRPr="5E2E78F2">
        <w:rPr>
          <w:rFonts w:ascii="Aptos" w:eastAsia="Aptos" w:hAnsi="Aptos" w:cs="Aptos"/>
          <w:b/>
          <w:bCs/>
          <w:color w:val="000000" w:themeColor="text1"/>
          <w:u w:val="single"/>
        </w:rPr>
        <w:t>General:</w:t>
      </w:r>
      <w:r w:rsidRPr="5E2E78F2">
        <w:rPr>
          <w:rFonts w:ascii="Aptos" w:eastAsia="Aptos" w:hAnsi="Aptos" w:cs="Aptos"/>
          <w:b/>
          <w:bCs/>
          <w:color w:val="000000" w:themeColor="text1"/>
        </w:rPr>
        <w:t xml:space="preserve"> </w:t>
      </w:r>
      <w:r w:rsidRPr="5E2E78F2">
        <w:rPr>
          <w:rFonts w:ascii="Aptos" w:eastAsia="Aptos" w:hAnsi="Aptos" w:cs="Aptos"/>
          <w:color w:val="000000" w:themeColor="text1"/>
        </w:rPr>
        <w:t>This is a Firm Fixed Price (FFP) contract for</w:t>
      </w:r>
      <w:r w:rsidR="5B0A5EE7" w:rsidRPr="5E2E78F2">
        <w:rPr>
          <w:rFonts w:ascii="Aptos" w:eastAsia="Aptos" w:hAnsi="Aptos" w:cs="Aptos"/>
          <w:color w:val="000000" w:themeColor="text1"/>
        </w:rPr>
        <w:t xml:space="preserve"> </w:t>
      </w:r>
      <w:r w:rsidR="008E0A89">
        <w:rPr>
          <w:rFonts w:ascii="Aptos" w:eastAsia="Aptos" w:hAnsi="Aptos" w:cs="Aptos"/>
          <w:color w:val="000000" w:themeColor="text1"/>
        </w:rPr>
        <w:t>Bais Medrash of Ranchleigh</w:t>
      </w:r>
      <w:r w:rsidR="00366066">
        <w:rPr>
          <w:rFonts w:ascii="Aptos" w:eastAsia="Aptos" w:hAnsi="Aptos" w:cs="Aptos"/>
          <w:color w:val="000000" w:themeColor="text1"/>
        </w:rPr>
        <w:t xml:space="preserve"> (BMR)</w:t>
      </w:r>
    </w:p>
    <w:p w14:paraId="1F3F7C1D" w14:textId="217DF09D" w:rsidR="557EA292" w:rsidRDefault="557EA292" w:rsidP="0816A98A">
      <w:pPr>
        <w:rPr>
          <w:rFonts w:ascii="Aptos" w:eastAsia="Aptos" w:hAnsi="Aptos" w:cs="Aptos"/>
          <w:color w:val="000000" w:themeColor="text1"/>
        </w:rPr>
      </w:pPr>
      <w:r w:rsidRPr="5FBCFE14">
        <w:rPr>
          <w:rFonts w:ascii="Aptos" w:eastAsia="Aptos" w:hAnsi="Aptos" w:cs="Aptos"/>
          <w:color w:val="000000" w:themeColor="text1"/>
          <w:u w:val="single"/>
        </w:rPr>
        <w:t>BMR</w:t>
      </w:r>
      <w:r w:rsidR="00532492" w:rsidRPr="5FBCFE14">
        <w:rPr>
          <w:rFonts w:ascii="Aptos" w:eastAsia="Aptos" w:hAnsi="Aptos" w:cs="Aptos"/>
          <w:color w:val="000000" w:themeColor="text1"/>
          <w:u w:val="single"/>
        </w:rPr>
        <w:t xml:space="preserve"> </w:t>
      </w:r>
      <w:r w:rsidR="0961AB07" w:rsidRPr="5FBCFE14">
        <w:rPr>
          <w:rFonts w:ascii="Aptos" w:eastAsia="Aptos" w:hAnsi="Aptos" w:cs="Aptos"/>
          <w:color w:val="000000" w:themeColor="text1"/>
          <w:u w:val="single"/>
        </w:rPr>
        <w:t>POC:</w:t>
      </w:r>
      <w:r w:rsidR="0961AB07" w:rsidRPr="5FBCFE14">
        <w:rPr>
          <w:rFonts w:ascii="Aptos" w:eastAsia="Aptos" w:hAnsi="Aptos" w:cs="Aptos"/>
          <w:color w:val="000000" w:themeColor="text1"/>
        </w:rPr>
        <w:t xml:space="preserve"> </w:t>
      </w:r>
      <w:r w:rsidR="47677C40" w:rsidRPr="5FBCFE14">
        <w:rPr>
          <w:rFonts w:ascii="Aptos" w:eastAsia="Aptos" w:hAnsi="Aptos" w:cs="Aptos"/>
        </w:rPr>
        <w:t>Rabbi Abba Naiman</w:t>
      </w:r>
    </w:p>
    <w:p w14:paraId="2A8587BE" w14:textId="21D01A03" w:rsidR="0961AB07" w:rsidRDefault="0961AB07" w:rsidP="6E4250D0">
      <w:pPr>
        <w:rPr>
          <w:rFonts w:ascii="Aptos" w:eastAsia="Aptos" w:hAnsi="Aptos" w:cs="Aptos"/>
          <w:color w:val="000000" w:themeColor="text1"/>
        </w:rPr>
      </w:pPr>
      <w:r w:rsidRPr="6E4250D0">
        <w:rPr>
          <w:rFonts w:ascii="Aptos" w:eastAsia="Aptos" w:hAnsi="Aptos" w:cs="Aptos"/>
          <w:color w:val="000000" w:themeColor="text1"/>
          <w:u w:val="single"/>
        </w:rPr>
        <w:t>Management &amp; Administration (M&amp;A) Consultant:</w:t>
      </w:r>
      <w:r w:rsidRPr="6E4250D0">
        <w:rPr>
          <w:rFonts w:ascii="Aptos" w:eastAsia="Aptos" w:hAnsi="Aptos" w:cs="Aptos"/>
          <w:color w:val="000000" w:themeColor="text1"/>
        </w:rPr>
        <w:t xml:space="preserve"> Grant Guardians LLC (GG)</w:t>
      </w:r>
    </w:p>
    <w:p w14:paraId="249C6D4D" w14:textId="0A414836" w:rsidR="0961AB07" w:rsidRDefault="0961AB07" w:rsidP="6E4250D0">
      <w:pPr>
        <w:rPr>
          <w:rFonts w:ascii="Aptos" w:eastAsia="Aptos" w:hAnsi="Aptos" w:cs="Aptos"/>
          <w:color w:val="000000" w:themeColor="text1"/>
        </w:rPr>
      </w:pPr>
      <w:r w:rsidRPr="6E4250D0">
        <w:rPr>
          <w:rFonts w:ascii="Aptos" w:eastAsia="Aptos" w:hAnsi="Aptos" w:cs="Aptos"/>
          <w:color w:val="000000" w:themeColor="text1"/>
          <w:u w:val="single"/>
        </w:rPr>
        <w:t>M&amp;A POC:</w:t>
      </w:r>
      <w:r w:rsidRPr="6E4250D0">
        <w:rPr>
          <w:rFonts w:ascii="Aptos" w:eastAsia="Aptos" w:hAnsi="Aptos" w:cs="Aptos"/>
          <w:color w:val="000000" w:themeColor="text1"/>
        </w:rPr>
        <w:t xml:space="preserve">  Josh Hirsh, Principal, </w:t>
      </w:r>
      <w:hyperlink r:id="rId10">
        <w:r w:rsidRPr="6E4250D0">
          <w:rPr>
            <w:rStyle w:val="Hyperlink"/>
            <w:rFonts w:ascii="Aptos" w:eastAsia="Aptos" w:hAnsi="Aptos" w:cs="Aptos"/>
          </w:rPr>
          <w:t>Josh@GrantGuardians.com</w:t>
        </w:r>
      </w:hyperlink>
      <w:r w:rsidRPr="6E4250D0">
        <w:rPr>
          <w:rFonts w:ascii="Aptos" w:eastAsia="Aptos" w:hAnsi="Aptos" w:cs="Aptos"/>
          <w:color w:val="000000" w:themeColor="text1"/>
        </w:rPr>
        <w:t xml:space="preserve"> </w:t>
      </w:r>
    </w:p>
    <w:p w14:paraId="36CE9562" w14:textId="30F131DA" w:rsidR="3FF384FA" w:rsidRDefault="3FF384FA" w:rsidP="6E4250D0">
      <w:pPr>
        <w:rPr>
          <w:rFonts w:ascii="Aptos" w:eastAsia="Aptos" w:hAnsi="Aptos" w:cs="Aptos"/>
          <w:color w:val="000000" w:themeColor="text1"/>
        </w:rPr>
      </w:pPr>
      <w:r w:rsidRPr="7DA74A18">
        <w:rPr>
          <w:rFonts w:ascii="Aptos" w:eastAsia="Aptos" w:hAnsi="Aptos" w:cs="Aptos"/>
          <w:i/>
          <w:iCs/>
          <w:color w:val="000000" w:themeColor="text1"/>
        </w:rPr>
        <w:t>Note: 202</w:t>
      </w:r>
      <w:r w:rsidR="4E332B45" w:rsidRPr="7DA74A18">
        <w:rPr>
          <w:rFonts w:ascii="Aptos" w:eastAsia="Aptos" w:hAnsi="Aptos" w:cs="Aptos"/>
          <w:i/>
          <w:iCs/>
          <w:color w:val="000000" w:themeColor="text1"/>
        </w:rPr>
        <w:t>3</w:t>
      </w:r>
      <w:r w:rsidRPr="7DA74A18">
        <w:rPr>
          <w:rFonts w:ascii="Aptos" w:eastAsia="Aptos" w:hAnsi="Aptos" w:cs="Aptos"/>
          <w:i/>
          <w:iCs/>
          <w:color w:val="000000" w:themeColor="text1"/>
        </w:rPr>
        <w:t xml:space="preserve"> NSGP Grant funds have paid for this effort in part or in whole. All points of view in this document are those of the author and do not necessarily represent the official position of any State or Federal agency. </w:t>
      </w:r>
    </w:p>
    <w:p w14:paraId="74F9DCB1" w14:textId="30A5F516" w:rsidR="6E4250D0" w:rsidRDefault="6E4250D0" w:rsidP="6E4250D0">
      <w:pPr>
        <w:rPr>
          <w:rFonts w:ascii="Aptos" w:eastAsia="Aptos" w:hAnsi="Aptos" w:cs="Aptos"/>
          <w:color w:val="000000" w:themeColor="text1"/>
        </w:rPr>
      </w:pPr>
    </w:p>
    <w:p w14:paraId="5AB3F630" w14:textId="0C9DDAD9" w:rsidR="0961AB07" w:rsidRDefault="0961AB07" w:rsidP="6E4250D0">
      <w:pPr>
        <w:rPr>
          <w:rFonts w:ascii="Aptos" w:eastAsia="Aptos" w:hAnsi="Aptos" w:cs="Aptos"/>
          <w:color w:val="000000" w:themeColor="text1"/>
        </w:rPr>
      </w:pPr>
      <w:r w:rsidRPr="6E4250D0">
        <w:rPr>
          <w:rFonts w:ascii="Aptos" w:eastAsia="Aptos" w:hAnsi="Aptos" w:cs="Aptos"/>
          <w:color w:val="000000" w:themeColor="text1"/>
        </w:rPr>
        <w:t xml:space="preserve">1.0 </w:t>
      </w:r>
      <w:r>
        <w:tab/>
      </w:r>
      <w:r w:rsidRPr="6E4250D0">
        <w:rPr>
          <w:rFonts w:ascii="Aptos" w:eastAsia="Aptos" w:hAnsi="Aptos" w:cs="Aptos"/>
          <w:b/>
          <w:bCs/>
          <w:color w:val="000000" w:themeColor="text1"/>
          <w:u w:val="single"/>
        </w:rPr>
        <w:t>Project Description</w:t>
      </w:r>
    </w:p>
    <w:p w14:paraId="0914ACEE" w14:textId="39770E25" w:rsidR="774A8CB1" w:rsidRPr="00477731" w:rsidRDefault="0961AB07" w:rsidP="6E4250D0">
      <w:pPr>
        <w:rPr>
          <w:color w:val="000000" w:themeColor="text1"/>
        </w:rPr>
      </w:pPr>
      <w:r w:rsidRPr="43E1452D">
        <w:rPr>
          <w:rFonts w:ascii="Aptos" w:eastAsia="Aptos" w:hAnsi="Aptos" w:cs="Aptos"/>
          <w:color w:val="000000" w:themeColor="text1"/>
        </w:rPr>
        <w:t xml:space="preserve">1.1 </w:t>
      </w:r>
      <w:r>
        <w:tab/>
      </w:r>
      <w:r w:rsidRPr="43E1452D">
        <w:rPr>
          <w:rFonts w:ascii="Aptos" w:eastAsia="Aptos" w:hAnsi="Aptos" w:cs="Aptos"/>
          <w:b/>
          <w:bCs/>
          <w:color w:val="000000" w:themeColor="text1"/>
          <w:u w:val="single"/>
        </w:rPr>
        <w:t>Background:</w:t>
      </w:r>
      <w:r w:rsidRPr="43E1452D">
        <w:rPr>
          <w:rFonts w:ascii="Aptos" w:eastAsia="Aptos" w:hAnsi="Aptos" w:cs="Aptos"/>
          <w:b/>
          <w:bCs/>
          <w:color w:val="000000" w:themeColor="text1"/>
        </w:rPr>
        <w:t xml:space="preserve"> </w:t>
      </w:r>
      <w:r w:rsidR="293650E7" w:rsidRPr="43E1452D">
        <w:rPr>
          <w:rFonts w:ascii="Aptos" w:eastAsia="Aptos" w:hAnsi="Aptos" w:cs="Aptos"/>
          <w:color w:val="000000" w:themeColor="text1"/>
        </w:rPr>
        <w:t xml:space="preserve"> </w:t>
      </w:r>
      <w:r w:rsidR="2C6F94AC" w:rsidRPr="43E1452D">
        <w:rPr>
          <w:rFonts w:ascii="Aptos" w:eastAsia="Aptos" w:hAnsi="Aptos" w:cs="Aptos"/>
          <w:color w:val="000000" w:themeColor="text1"/>
        </w:rPr>
        <w:t>Bais Medrash of Ranchleigh</w:t>
      </w:r>
      <w:r w:rsidRPr="43E1452D">
        <w:rPr>
          <w:rFonts w:ascii="Aptos" w:eastAsia="Aptos" w:hAnsi="Aptos" w:cs="Aptos"/>
          <w:color w:val="000000" w:themeColor="text1"/>
        </w:rPr>
        <w:t xml:space="preserve">, located at </w:t>
      </w:r>
      <w:r w:rsidR="0373C06C" w:rsidRPr="43E1452D">
        <w:rPr>
          <w:color w:val="000000" w:themeColor="text1"/>
        </w:rPr>
        <w:t xml:space="preserve">6618 Deancroft </w:t>
      </w:r>
      <w:r w:rsidR="00366066">
        <w:rPr>
          <w:color w:val="000000" w:themeColor="text1"/>
        </w:rPr>
        <w:t>Rd.</w:t>
      </w:r>
      <w:r w:rsidR="039C9F3C" w:rsidRPr="43E1452D">
        <w:rPr>
          <w:color w:val="000000" w:themeColor="text1"/>
        </w:rPr>
        <w:t>,</w:t>
      </w:r>
      <w:r w:rsidR="00477731" w:rsidRPr="43E1452D">
        <w:rPr>
          <w:color w:val="000000" w:themeColor="text1"/>
        </w:rPr>
        <w:t xml:space="preserve"> </w:t>
      </w:r>
      <w:r w:rsidR="774A8CB1" w:rsidRPr="43E1452D">
        <w:rPr>
          <w:color w:val="000000" w:themeColor="text1"/>
        </w:rPr>
        <w:t>Baltimore, MD 212</w:t>
      </w:r>
      <w:r w:rsidR="6ABCA235" w:rsidRPr="43E1452D">
        <w:rPr>
          <w:color w:val="000000" w:themeColor="text1"/>
        </w:rPr>
        <w:t>09</w:t>
      </w:r>
      <w:r w:rsidRPr="43E1452D">
        <w:rPr>
          <w:color w:val="000000" w:themeColor="text1"/>
        </w:rPr>
        <w:t xml:space="preserve">, is </w:t>
      </w:r>
      <w:r w:rsidR="3E551B01" w:rsidRPr="43E1452D">
        <w:rPr>
          <w:color w:val="000000" w:themeColor="text1"/>
        </w:rPr>
        <w:t>an Ideology-based/Spiritual/Religious Jewish house of worship dedicated to serving Jews of all ages regardless of religious background or affiliation.</w:t>
      </w:r>
    </w:p>
    <w:p w14:paraId="118D40A4" w14:textId="2EAE1CFF" w:rsidR="6E4250D0" w:rsidRDefault="72A4759E" w:rsidP="6E4250D0">
      <w:pPr>
        <w:rPr>
          <w:rFonts w:ascii="Aptos" w:eastAsia="Aptos" w:hAnsi="Aptos" w:cs="Aptos"/>
          <w:color w:val="000000" w:themeColor="text1"/>
        </w:rPr>
      </w:pPr>
      <w:r w:rsidRPr="43E1452D">
        <w:rPr>
          <w:rFonts w:ascii="Aptos" w:eastAsia="Aptos" w:hAnsi="Aptos" w:cs="Aptos"/>
          <w:color w:val="000000" w:themeColor="text1"/>
        </w:rPr>
        <w:t>BMR</w:t>
      </w:r>
      <w:r w:rsidR="00607AD3" w:rsidRPr="43E1452D">
        <w:rPr>
          <w:rFonts w:ascii="Aptos" w:eastAsia="Aptos" w:hAnsi="Aptos" w:cs="Aptos"/>
          <w:color w:val="000000" w:themeColor="text1"/>
        </w:rPr>
        <w:t xml:space="preserve"> </w:t>
      </w:r>
      <w:r w:rsidR="0961AB07" w:rsidRPr="43E1452D">
        <w:rPr>
          <w:rFonts w:ascii="Aptos" w:eastAsia="Aptos" w:hAnsi="Aptos" w:cs="Aptos"/>
          <w:color w:val="000000" w:themeColor="text1"/>
        </w:rPr>
        <w:t xml:space="preserve">utilizes various surveillance tools to deter, document, and prevent criminal activity.  </w:t>
      </w:r>
    </w:p>
    <w:p w14:paraId="174FED4B" w14:textId="513939F2" w:rsidR="6E4250D0" w:rsidRDefault="0961AB07" w:rsidP="7DA74A18">
      <w:pPr>
        <w:rPr>
          <w:rFonts w:ascii="Aptos" w:eastAsia="Aptos" w:hAnsi="Aptos" w:cs="Aptos"/>
          <w:color w:val="000000" w:themeColor="text1"/>
        </w:rPr>
      </w:pPr>
      <w:r w:rsidRPr="7DA74A18">
        <w:rPr>
          <w:rFonts w:ascii="Aptos" w:eastAsia="Aptos" w:hAnsi="Aptos" w:cs="Aptos"/>
          <w:color w:val="000000" w:themeColor="text1"/>
        </w:rPr>
        <w:t>1.</w:t>
      </w:r>
      <w:r w:rsidR="5D65264C" w:rsidRPr="7DA74A18">
        <w:rPr>
          <w:rFonts w:ascii="Aptos" w:eastAsia="Aptos" w:hAnsi="Aptos" w:cs="Aptos"/>
          <w:color w:val="000000" w:themeColor="text1"/>
        </w:rPr>
        <w:t>2</w:t>
      </w:r>
      <w:r w:rsidRPr="7DA74A18">
        <w:rPr>
          <w:rFonts w:ascii="Aptos" w:eastAsia="Aptos" w:hAnsi="Aptos" w:cs="Aptos"/>
          <w:color w:val="000000" w:themeColor="text1"/>
        </w:rPr>
        <w:t xml:space="preserve"> </w:t>
      </w:r>
      <w:r w:rsidR="6E4250D0">
        <w:tab/>
      </w:r>
      <w:r w:rsidRPr="7DA74A18">
        <w:rPr>
          <w:rFonts w:ascii="Aptos" w:eastAsia="Aptos" w:hAnsi="Aptos" w:cs="Aptos"/>
          <w:b/>
          <w:bCs/>
          <w:color w:val="000000" w:themeColor="text1"/>
          <w:u w:val="single"/>
        </w:rPr>
        <w:t>Scope:</w:t>
      </w:r>
      <w:r w:rsidRPr="7DA74A18">
        <w:rPr>
          <w:rFonts w:ascii="Aptos" w:eastAsia="Aptos" w:hAnsi="Aptos" w:cs="Aptos"/>
          <w:color w:val="000000" w:themeColor="text1"/>
        </w:rPr>
        <w:t xml:space="preserve"> The scope of this contract shall include the purchase and installation of all materials</w:t>
      </w:r>
      <w:r w:rsidR="094C4C6F" w:rsidRPr="7DA74A18">
        <w:rPr>
          <w:rFonts w:ascii="Aptos" w:eastAsia="Aptos" w:hAnsi="Aptos" w:cs="Aptos"/>
          <w:color w:val="000000" w:themeColor="text1"/>
        </w:rPr>
        <w:t xml:space="preserve"> to meet the </w:t>
      </w:r>
      <w:proofErr w:type="gramStart"/>
      <w:r w:rsidR="094C4C6F" w:rsidRPr="7DA74A18">
        <w:rPr>
          <w:rFonts w:ascii="Aptos" w:eastAsia="Aptos" w:hAnsi="Aptos" w:cs="Aptos"/>
          <w:color w:val="000000" w:themeColor="text1"/>
        </w:rPr>
        <w:t>below requirements</w:t>
      </w:r>
      <w:proofErr w:type="gramEnd"/>
    </w:p>
    <w:p w14:paraId="526E184C" w14:textId="39351B59" w:rsidR="6E4250D0" w:rsidRDefault="3CB5C73A" w:rsidP="7DA74A18">
      <w:pPr>
        <w:pStyle w:val="ListParagraph"/>
        <w:rPr>
          <w:rFonts w:ascii="Aptos" w:eastAsia="Aptos" w:hAnsi="Aptos" w:cs="Aptos"/>
          <w:color w:val="000000" w:themeColor="text1"/>
        </w:rPr>
      </w:pPr>
      <w:r w:rsidRPr="7DA74A18">
        <w:rPr>
          <w:rFonts w:ascii="Aptos" w:eastAsia="Aptos" w:hAnsi="Aptos" w:cs="Aptos"/>
          <w:color w:val="000000" w:themeColor="text1"/>
        </w:rPr>
        <w:t>1.</w:t>
      </w:r>
      <w:r w:rsidR="3C7DFCD8" w:rsidRPr="7DA74A18">
        <w:rPr>
          <w:rFonts w:ascii="Aptos" w:eastAsia="Aptos" w:hAnsi="Aptos" w:cs="Aptos"/>
          <w:color w:val="000000" w:themeColor="text1"/>
        </w:rPr>
        <w:t>2</w:t>
      </w:r>
      <w:r w:rsidRPr="7DA74A18">
        <w:rPr>
          <w:rFonts w:ascii="Aptos" w:eastAsia="Aptos" w:hAnsi="Aptos" w:cs="Aptos"/>
          <w:color w:val="000000" w:themeColor="text1"/>
        </w:rPr>
        <w:t xml:space="preserve">.1 </w:t>
      </w:r>
      <w:r w:rsidRPr="7DA74A18">
        <w:rPr>
          <w:rFonts w:ascii="Aptos" w:eastAsia="Aptos" w:hAnsi="Aptos" w:cs="Aptos"/>
          <w:b/>
          <w:bCs/>
          <w:color w:val="000000" w:themeColor="text1"/>
        </w:rPr>
        <w:t>Requirements</w:t>
      </w:r>
    </w:p>
    <w:p w14:paraId="3B05E28C" w14:textId="3B645A2C" w:rsidR="6E4250D0" w:rsidRDefault="6E4250D0" w:rsidP="7DA74A18">
      <w:pPr>
        <w:pStyle w:val="ListParagraph"/>
        <w:rPr>
          <w:rFonts w:ascii="Aptos" w:eastAsia="Aptos" w:hAnsi="Aptos" w:cs="Aptos"/>
          <w:color w:val="000000" w:themeColor="text1"/>
        </w:rPr>
      </w:pPr>
    </w:p>
    <w:p w14:paraId="712ED3E8" w14:textId="77381715" w:rsidR="6E4250D0" w:rsidRDefault="4071A9CB" w:rsidP="7DA74A18">
      <w:pPr>
        <w:pStyle w:val="ListParagraph"/>
        <w:rPr>
          <w:rFonts w:ascii="Aptos" w:eastAsia="Aptos" w:hAnsi="Aptos" w:cs="Aptos"/>
          <w:color w:val="000000" w:themeColor="text1"/>
        </w:rPr>
      </w:pPr>
      <w:r w:rsidRPr="6EC40438">
        <w:rPr>
          <w:rFonts w:ascii="Aptos" w:eastAsia="Aptos" w:hAnsi="Aptos" w:cs="Aptos"/>
          <w:color w:val="000000" w:themeColor="text1"/>
        </w:rPr>
        <w:t>BMR</w:t>
      </w:r>
      <w:r w:rsidR="3CB5C73A" w:rsidRPr="6EC40438">
        <w:rPr>
          <w:rFonts w:ascii="Aptos" w:eastAsia="Aptos" w:hAnsi="Aptos" w:cs="Aptos"/>
          <w:color w:val="000000" w:themeColor="text1"/>
        </w:rPr>
        <w:t xml:space="preserve"> is looking for the followin</w:t>
      </w:r>
      <w:r w:rsidR="75518F62" w:rsidRPr="6EC40438">
        <w:rPr>
          <w:rFonts w:ascii="Aptos" w:eastAsia="Aptos" w:hAnsi="Aptos" w:cs="Aptos"/>
          <w:color w:val="000000" w:themeColor="text1"/>
        </w:rPr>
        <w:t>g; i</w:t>
      </w:r>
      <w:r w:rsidR="3CB5C73A" w:rsidRPr="6EC40438">
        <w:rPr>
          <w:rFonts w:ascii="Aptos" w:eastAsia="Aptos" w:hAnsi="Aptos" w:cs="Aptos"/>
          <w:color w:val="000000" w:themeColor="text1"/>
        </w:rPr>
        <w:t xml:space="preserve">f you are unable to propose </w:t>
      </w:r>
      <w:proofErr w:type="gramStart"/>
      <w:r w:rsidR="27F44F62" w:rsidRPr="6EC40438">
        <w:rPr>
          <w:rFonts w:ascii="Aptos" w:eastAsia="Aptos" w:hAnsi="Aptos" w:cs="Aptos"/>
          <w:color w:val="000000" w:themeColor="text1"/>
        </w:rPr>
        <w:t>all of</w:t>
      </w:r>
      <w:proofErr w:type="gramEnd"/>
      <w:r w:rsidR="27F44F62" w:rsidRPr="6EC40438">
        <w:rPr>
          <w:rFonts w:ascii="Aptos" w:eastAsia="Aptos" w:hAnsi="Aptos" w:cs="Aptos"/>
          <w:color w:val="000000" w:themeColor="text1"/>
        </w:rPr>
        <w:t xml:space="preserve"> the following</w:t>
      </w:r>
      <w:r w:rsidR="3CB5C73A" w:rsidRPr="6EC40438">
        <w:rPr>
          <w:rFonts w:ascii="Aptos" w:eastAsia="Aptos" w:hAnsi="Aptos" w:cs="Aptos"/>
          <w:color w:val="000000" w:themeColor="text1"/>
        </w:rPr>
        <w:t xml:space="preserve">, propose what you are able or believe is in </w:t>
      </w:r>
      <w:r w:rsidR="1AC427BB" w:rsidRPr="6EC40438">
        <w:rPr>
          <w:rFonts w:ascii="Aptos" w:eastAsia="Aptos" w:hAnsi="Aptos" w:cs="Aptos"/>
          <w:color w:val="000000" w:themeColor="text1"/>
        </w:rPr>
        <w:t>BMR</w:t>
      </w:r>
      <w:r w:rsidR="3CB5C73A" w:rsidRPr="6EC40438">
        <w:rPr>
          <w:rFonts w:ascii="Aptos" w:eastAsia="Aptos" w:hAnsi="Aptos" w:cs="Aptos"/>
          <w:color w:val="000000" w:themeColor="text1"/>
        </w:rPr>
        <w:t>’s best interest with a short explanation for why the difference.</w:t>
      </w:r>
    </w:p>
    <w:tbl>
      <w:tblPr>
        <w:tblStyle w:val="TableGrid"/>
        <w:tblW w:w="0" w:type="auto"/>
        <w:tblBorders>
          <w:top w:val="single" w:sz="6" w:space="0" w:color="auto"/>
          <w:left w:val="single" w:sz="6" w:space="0" w:color="auto"/>
          <w:bottom w:val="single" w:sz="6" w:space="0" w:color="auto"/>
          <w:right w:val="single" w:sz="6" w:space="0" w:color="auto"/>
        </w:tblBorders>
        <w:tblLook w:val="06A0" w:firstRow="1" w:lastRow="0" w:firstColumn="1" w:lastColumn="0" w:noHBand="1" w:noVBand="1"/>
      </w:tblPr>
      <w:tblGrid>
        <w:gridCol w:w="1874"/>
        <w:gridCol w:w="2370"/>
        <w:gridCol w:w="5100"/>
      </w:tblGrid>
      <w:tr w:rsidR="7DA74A18" w14:paraId="1C36FF60" w14:textId="77777777" w:rsidTr="6EC40438">
        <w:trPr>
          <w:trHeight w:val="300"/>
        </w:trPr>
        <w:tc>
          <w:tcPr>
            <w:tcW w:w="1875" w:type="dxa"/>
            <w:tcMar>
              <w:left w:w="105" w:type="dxa"/>
              <w:right w:w="105" w:type="dxa"/>
            </w:tcMar>
          </w:tcPr>
          <w:p w14:paraId="3252A765" w14:textId="60769177" w:rsidR="7DA74A18" w:rsidRDefault="7DA74A18" w:rsidP="7DA74A18">
            <w:pPr>
              <w:rPr>
                <w:rFonts w:ascii="Aptos" w:eastAsia="Aptos" w:hAnsi="Aptos" w:cs="Aptos"/>
              </w:rPr>
            </w:pPr>
            <w:r w:rsidRPr="7DA74A18">
              <w:rPr>
                <w:rFonts w:ascii="Aptos" w:eastAsia="Aptos" w:hAnsi="Aptos" w:cs="Aptos"/>
                <w:b/>
                <w:bCs/>
                <w:u w:val="single"/>
              </w:rPr>
              <w:t>CLIN Number</w:t>
            </w:r>
          </w:p>
        </w:tc>
        <w:tc>
          <w:tcPr>
            <w:tcW w:w="2370" w:type="dxa"/>
            <w:tcMar>
              <w:left w:w="105" w:type="dxa"/>
              <w:right w:w="105" w:type="dxa"/>
            </w:tcMar>
          </w:tcPr>
          <w:p w14:paraId="59A77BCD" w14:textId="4E74AF73" w:rsidR="7DA74A18" w:rsidRDefault="7DA74A18" w:rsidP="7DA74A18">
            <w:pPr>
              <w:ind w:left="720"/>
              <w:rPr>
                <w:rFonts w:ascii="Aptos" w:eastAsia="Aptos" w:hAnsi="Aptos" w:cs="Aptos"/>
              </w:rPr>
            </w:pPr>
            <w:r w:rsidRPr="7DA74A18">
              <w:rPr>
                <w:rFonts w:ascii="Aptos" w:eastAsia="Aptos" w:hAnsi="Aptos" w:cs="Aptos"/>
                <w:b/>
                <w:bCs/>
                <w:u w:val="single"/>
              </w:rPr>
              <w:t>Title</w:t>
            </w:r>
          </w:p>
        </w:tc>
        <w:tc>
          <w:tcPr>
            <w:tcW w:w="5100" w:type="dxa"/>
            <w:tcMar>
              <w:left w:w="105" w:type="dxa"/>
              <w:right w:w="105" w:type="dxa"/>
            </w:tcMar>
          </w:tcPr>
          <w:p w14:paraId="0A149586" w14:textId="20FDF36A" w:rsidR="7DA74A18" w:rsidRDefault="7DA74A18" w:rsidP="7DA74A18">
            <w:pPr>
              <w:ind w:left="720"/>
              <w:rPr>
                <w:rFonts w:ascii="Aptos" w:eastAsia="Aptos" w:hAnsi="Aptos" w:cs="Aptos"/>
              </w:rPr>
            </w:pPr>
            <w:r w:rsidRPr="7DA74A18">
              <w:rPr>
                <w:rFonts w:ascii="Aptos" w:eastAsia="Aptos" w:hAnsi="Aptos" w:cs="Aptos"/>
                <w:b/>
                <w:bCs/>
                <w:u w:val="single"/>
              </w:rPr>
              <w:t>Description</w:t>
            </w:r>
          </w:p>
        </w:tc>
      </w:tr>
      <w:tr w:rsidR="7DA74A18" w14:paraId="657B8AB9" w14:textId="77777777" w:rsidTr="6EC40438">
        <w:trPr>
          <w:trHeight w:val="300"/>
        </w:trPr>
        <w:tc>
          <w:tcPr>
            <w:tcW w:w="1875" w:type="dxa"/>
            <w:tcMar>
              <w:left w:w="105" w:type="dxa"/>
              <w:right w:w="105" w:type="dxa"/>
            </w:tcMar>
          </w:tcPr>
          <w:p w14:paraId="413BBE8C" w14:textId="761FC9FC" w:rsidR="7DA74A18" w:rsidRDefault="7DA74A18" w:rsidP="7DA74A18">
            <w:pPr>
              <w:rPr>
                <w:rFonts w:ascii="Aptos" w:eastAsia="Aptos" w:hAnsi="Aptos" w:cs="Aptos"/>
              </w:rPr>
            </w:pPr>
            <w:r w:rsidRPr="7DA74A18">
              <w:rPr>
                <w:rFonts w:ascii="Aptos" w:eastAsia="Aptos" w:hAnsi="Aptos" w:cs="Aptos"/>
              </w:rPr>
              <w:t>0001</w:t>
            </w:r>
          </w:p>
        </w:tc>
        <w:tc>
          <w:tcPr>
            <w:tcW w:w="2370" w:type="dxa"/>
            <w:tcMar>
              <w:left w:w="105" w:type="dxa"/>
              <w:right w:w="105" w:type="dxa"/>
            </w:tcMar>
          </w:tcPr>
          <w:p w14:paraId="785ABB3E" w14:textId="56A548E6" w:rsidR="7DA74A18" w:rsidRDefault="2C177897" w:rsidP="7DA74A18">
            <w:r w:rsidRPr="6EC40438">
              <w:rPr>
                <w:rFonts w:ascii="Aptos" w:eastAsia="Aptos" w:hAnsi="Aptos" w:cs="Aptos"/>
              </w:rPr>
              <w:t>Security Fence Gate Upgrade</w:t>
            </w:r>
          </w:p>
        </w:tc>
        <w:tc>
          <w:tcPr>
            <w:tcW w:w="5100" w:type="dxa"/>
            <w:tcMar>
              <w:left w:w="105" w:type="dxa"/>
              <w:right w:w="105" w:type="dxa"/>
            </w:tcMar>
          </w:tcPr>
          <w:p w14:paraId="38120FFC" w14:textId="5AB1C9DB" w:rsidR="7DA74A18" w:rsidRDefault="32913EBB" w:rsidP="6EC40438">
            <w:pPr>
              <w:rPr>
                <w:rFonts w:ascii="Aptos" w:eastAsia="Aptos" w:hAnsi="Aptos" w:cs="Aptos"/>
                <w:color w:val="000000" w:themeColor="text1"/>
              </w:rPr>
            </w:pPr>
            <w:r w:rsidRPr="6EC40438">
              <w:rPr>
                <w:rFonts w:ascii="Aptos" w:eastAsia="Aptos" w:hAnsi="Aptos" w:cs="Aptos"/>
                <w:color w:val="000000" w:themeColor="text1"/>
              </w:rPr>
              <w:t xml:space="preserve">(2) two pedestrian gates to match existing fencing. All </w:t>
            </w:r>
            <w:proofErr w:type="gramStart"/>
            <w:r w:rsidRPr="6EC40438">
              <w:rPr>
                <w:rFonts w:ascii="Aptos" w:eastAsia="Aptos" w:hAnsi="Aptos" w:cs="Aptos"/>
                <w:color w:val="000000" w:themeColor="text1"/>
              </w:rPr>
              <w:t>gates to</w:t>
            </w:r>
            <w:proofErr w:type="gramEnd"/>
            <w:r w:rsidRPr="6EC40438">
              <w:rPr>
                <w:rFonts w:ascii="Aptos" w:eastAsia="Aptos" w:hAnsi="Aptos" w:cs="Aptos"/>
                <w:color w:val="000000" w:themeColor="text1"/>
              </w:rPr>
              <w:t xml:space="preserve"> have robust hinges and durable latching mechanisms, installed on secured posts.</w:t>
            </w:r>
          </w:p>
          <w:p w14:paraId="5330EE21" w14:textId="6AC260FB" w:rsidR="7DA74A18" w:rsidRDefault="32913EBB"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All locks to be weather-resistant and include a combination handle</w:t>
            </w:r>
            <w:r w:rsidR="3EEA7835" w:rsidRPr="6EC40438">
              <w:rPr>
                <w:rFonts w:ascii="Aptos" w:eastAsia="Aptos" w:hAnsi="Aptos" w:cs="Aptos"/>
                <w:color w:val="000000" w:themeColor="text1"/>
              </w:rPr>
              <w:t>/lock</w:t>
            </w:r>
            <w:r w:rsidRPr="6EC40438">
              <w:rPr>
                <w:rFonts w:ascii="Aptos" w:eastAsia="Aptos" w:hAnsi="Aptos" w:cs="Aptos"/>
                <w:color w:val="000000" w:themeColor="text1"/>
              </w:rPr>
              <w:t>.</w:t>
            </w:r>
          </w:p>
          <w:p w14:paraId="39F1D72E" w14:textId="23F1E50B" w:rsidR="7DA74A18" w:rsidRDefault="32913EBB"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Gate shall be installed level, functional, and free of defects.</w:t>
            </w:r>
          </w:p>
          <w:p w14:paraId="7F9113B3" w14:textId="64AD2AE4" w:rsidR="7DA74A18" w:rsidRDefault="32913EBB"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lastRenderedPageBreak/>
              <w:t>All proposals shall include a minimum of one example image of the concept being proposed with an explanation of the mechanism.</w:t>
            </w:r>
          </w:p>
          <w:p w14:paraId="72A74047" w14:textId="3AFAB2D2" w:rsidR="7DA74A18" w:rsidRDefault="7DA74A18" w:rsidP="6EC40438">
            <w:pPr>
              <w:spacing w:line="279" w:lineRule="auto"/>
              <w:jc w:val="both"/>
              <w:rPr>
                <w:rFonts w:ascii="Aptos" w:eastAsia="Aptos" w:hAnsi="Aptos" w:cs="Aptos"/>
                <w:color w:val="000000" w:themeColor="text1"/>
              </w:rPr>
            </w:pPr>
          </w:p>
          <w:p w14:paraId="2E2D77E6" w14:textId="0158EE6E" w:rsidR="7DA74A18" w:rsidRDefault="32913EBB"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The associated gates are represented in Figures 2 and 3.</w:t>
            </w:r>
          </w:p>
        </w:tc>
      </w:tr>
      <w:tr w:rsidR="7DA74A18" w14:paraId="7E803C92" w14:textId="77777777" w:rsidTr="6EC40438">
        <w:trPr>
          <w:trHeight w:val="300"/>
        </w:trPr>
        <w:tc>
          <w:tcPr>
            <w:tcW w:w="1875" w:type="dxa"/>
            <w:tcMar>
              <w:left w:w="105" w:type="dxa"/>
              <w:right w:w="105" w:type="dxa"/>
            </w:tcMar>
          </w:tcPr>
          <w:p w14:paraId="2BA0B2DF" w14:textId="696D3C77" w:rsidR="7DA74A18" w:rsidRDefault="54A7A6B4" w:rsidP="43E1452D">
            <w:pPr>
              <w:rPr>
                <w:rFonts w:ascii="Aptos" w:eastAsia="Aptos" w:hAnsi="Aptos" w:cs="Aptos"/>
              </w:rPr>
            </w:pPr>
            <w:r w:rsidRPr="6EC40438">
              <w:rPr>
                <w:rFonts w:ascii="Aptos" w:eastAsia="Aptos" w:hAnsi="Aptos" w:cs="Aptos"/>
              </w:rPr>
              <w:lastRenderedPageBreak/>
              <w:t>0002</w:t>
            </w:r>
          </w:p>
        </w:tc>
        <w:tc>
          <w:tcPr>
            <w:tcW w:w="2370" w:type="dxa"/>
            <w:tcMar>
              <w:left w:w="105" w:type="dxa"/>
              <w:right w:w="105" w:type="dxa"/>
            </w:tcMar>
          </w:tcPr>
          <w:p w14:paraId="1F279491" w14:textId="59FA6245" w:rsidR="7DA74A18" w:rsidRDefault="1F4C05E8" w:rsidP="7DA74A18">
            <w:r w:rsidRPr="6EC40438">
              <w:rPr>
                <w:rFonts w:ascii="Aptos" w:eastAsia="Aptos" w:hAnsi="Aptos" w:cs="Aptos"/>
              </w:rPr>
              <w:t>Option to buy- Security Fence Gate Upgrade</w:t>
            </w:r>
          </w:p>
        </w:tc>
        <w:tc>
          <w:tcPr>
            <w:tcW w:w="5100" w:type="dxa"/>
            <w:tcMar>
              <w:left w:w="105" w:type="dxa"/>
              <w:right w:w="105" w:type="dxa"/>
            </w:tcMar>
          </w:tcPr>
          <w:p w14:paraId="2CD64761" w14:textId="0E7D797C" w:rsidR="1F4C05E8" w:rsidRDefault="1F4C05E8" w:rsidP="6EC40438">
            <w:pPr>
              <w:rPr>
                <w:rFonts w:ascii="Aptos" w:eastAsia="Aptos" w:hAnsi="Aptos" w:cs="Aptos"/>
                <w:color w:val="000000" w:themeColor="text1"/>
              </w:rPr>
            </w:pPr>
            <w:r w:rsidRPr="6EC40438">
              <w:rPr>
                <w:rFonts w:ascii="Aptos" w:eastAsia="Aptos" w:hAnsi="Aptos" w:cs="Aptos"/>
                <w:color w:val="000000" w:themeColor="text1"/>
              </w:rPr>
              <w:t xml:space="preserve">(1) one pedestrian </w:t>
            </w:r>
            <w:proofErr w:type="gramStart"/>
            <w:r w:rsidRPr="6EC40438">
              <w:rPr>
                <w:rFonts w:ascii="Aptos" w:eastAsia="Aptos" w:hAnsi="Aptos" w:cs="Aptos"/>
                <w:color w:val="000000" w:themeColor="text1"/>
              </w:rPr>
              <w:t>gates</w:t>
            </w:r>
            <w:proofErr w:type="gramEnd"/>
            <w:r w:rsidRPr="6EC40438">
              <w:rPr>
                <w:rFonts w:ascii="Aptos" w:eastAsia="Aptos" w:hAnsi="Aptos" w:cs="Aptos"/>
                <w:color w:val="000000" w:themeColor="text1"/>
              </w:rPr>
              <w:t xml:space="preserve"> to match existing fencing. All </w:t>
            </w:r>
            <w:proofErr w:type="gramStart"/>
            <w:r w:rsidRPr="6EC40438">
              <w:rPr>
                <w:rFonts w:ascii="Aptos" w:eastAsia="Aptos" w:hAnsi="Aptos" w:cs="Aptos"/>
                <w:color w:val="000000" w:themeColor="text1"/>
              </w:rPr>
              <w:t>gates to</w:t>
            </w:r>
            <w:proofErr w:type="gramEnd"/>
            <w:r w:rsidRPr="6EC40438">
              <w:rPr>
                <w:rFonts w:ascii="Aptos" w:eastAsia="Aptos" w:hAnsi="Aptos" w:cs="Aptos"/>
                <w:color w:val="000000" w:themeColor="text1"/>
              </w:rPr>
              <w:t xml:space="preserve"> have robust hinges and durable latching mechanisms, installed on secured posts.</w:t>
            </w:r>
          </w:p>
          <w:p w14:paraId="58664EA8" w14:textId="1A4948F5" w:rsidR="1F4C05E8" w:rsidRDefault="1F4C05E8"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 xml:space="preserve">All locks </w:t>
            </w:r>
            <w:proofErr w:type="gramStart"/>
            <w:r w:rsidRPr="6EC40438">
              <w:rPr>
                <w:rFonts w:ascii="Aptos" w:eastAsia="Aptos" w:hAnsi="Aptos" w:cs="Aptos"/>
                <w:color w:val="000000" w:themeColor="text1"/>
              </w:rPr>
              <w:t>to</w:t>
            </w:r>
            <w:proofErr w:type="gramEnd"/>
            <w:r w:rsidRPr="6EC40438">
              <w:rPr>
                <w:rFonts w:ascii="Aptos" w:eastAsia="Aptos" w:hAnsi="Aptos" w:cs="Aptos"/>
                <w:color w:val="000000" w:themeColor="text1"/>
              </w:rPr>
              <w:t xml:space="preserve"> be weather-resistant and include a combination handle.</w:t>
            </w:r>
          </w:p>
          <w:p w14:paraId="308D8C95" w14:textId="50A400C7" w:rsidR="1F4C05E8" w:rsidRDefault="1F4C05E8"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Gate shall be installed level, functional, and free of defects.</w:t>
            </w:r>
          </w:p>
          <w:p w14:paraId="25FE995C" w14:textId="72EF4A22" w:rsidR="1F4C05E8" w:rsidRDefault="1F4C05E8"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Concept being proposed shall match that of CLIN 0001.</w:t>
            </w:r>
          </w:p>
          <w:p w14:paraId="2A64D368" w14:textId="3EEA280F" w:rsidR="1F4C05E8" w:rsidRDefault="1F4C05E8" w:rsidP="6EC40438">
            <w:pPr>
              <w:spacing w:line="279" w:lineRule="auto"/>
              <w:jc w:val="both"/>
              <w:rPr>
                <w:rFonts w:ascii="Aptos" w:eastAsia="Aptos" w:hAnsi="Aptos" w:cs="Aptos"/>
                <w:color w:val="000000" w:themeColor="text1"/>
              </w:rPr>
            </w:pPr>
            <w:r w:rsidRPr="6EC40438">
              <w:rPr>
                <w:rFonts w:ascii="Aptos" w:eastAsia="Aptos" w:hAnsi="Aptos" w:cs="Aptos"/>
                <w:color w:val="000000" w:themeColor="text1"/>
              </w:rPr>
              <w:t>The associated gate is represented in Figure 4.</w:t>
            </w:r>
          </w:p>
          <w:p w14:paraId="456C22B0" w14:textId="27E8152B" w:rsidR="6EC40438" w:rsidRDefault="6EC40438" w:rsidP="6EC40438">
            <w:pPr>
              <w:rPr>
                <w:rFonts w:ascii="Aptos" w:eastAsia="Aptos" w:hAnsi="Aptos" w:cs="Aptos"/>
              </w:rPr>
            </w:pPr>
          </w:p>
          <w:p w14:paraId="61091A17" w14:textId="0AF8A4A3" w:rsidR="7DA74A18" w:rsidRDefault="7DA74A18" w:rsidP="7DA74A18">
            <w:pPr>
              <w:rPr>
                <w:rFonts w:ascii="Aptos" w:eastAsia="Aptos" w:hAnsi="Aptos" w:cs="Aptos"/>
              </w:rPr>
            </w:pPr>
          </w:p>
        </w:tc>
      </w:tr>
      <w:tr w:rsidR="7DA74A18" w14:paraId="0CE13122" w14:textId="77777777" w:rsidTr="6EC40438">
        <w:trPr>
          <w:trHeight w:val="300"/>
        </w:trPr>
        <w:tc>
          <w:tcPr>
            <w:tcW w:w="1875" w:type="dxa"/>
            <w:tcMar>
              <w:left w:w="105" w:type="dxa"/>
              <w:right w:w="105" w:type="dxa"/>
            </w:tcMar>
          </w:tcPr>
          <w:p w14:paraId="5031367B" w14:textId="72A3B93D" w:rsidR="7DA74A18" w:rsidRDefault="7DA74A18" w:rsidP="7DA74A18">
            <w:pPr>
              <w:rPr>
                <w:rFonts w:ascii="Aptos" w:eastAsia="Aptos" w:hAnsi="Aptos" w:cs="Aptos"/>
              </w:rPr>
            </w:pPr>
            <w:r w:rsidRPr="7DA74A18">
              <w:rPr>
                <w:rFonts w:ascii="Aptos" w:eastAsia="Aptos" w:hAnsi="Aptos" w:cs="Aptos"/>
              </w:rPr>
              <w:t>0003</w:t>
            </w:r>
          </w:p>
        </w:tc>
        <w:tc>
          <w:tcPr>
            <w:tcW w:w="2370" w:type="dxa"/>
            <w:tcMar>
              <w:left w:w="105" w:type="dxa"/>
              <w:right w:w="105" w:type="dxa"/>
            </w:tcMar>
          </w:tcPr>
          <w:p w14:paraId="0D617296" w14:textId="249F0FB8" w:rsidR="7DA74A18" w:rsidRDefault="7DA74A18" w:rsidP="7DA74A18">
            <w:pPr>
              <w:rPr>
                <w:rFonts w:ascii="Aptos" w:eastAsia="Aptos" w:hAnsi="Aptos" w:cs="Aptos"/>
              </w:rPr>
            </w:pPr>
            <w:r w:rsidRPr="7DA74A18">
              <w:rPr>
                <w:rFonts w:ascii="Aptos" w:eastAsia="Aptos" w:hAnsi="Aptos" w:cs="Aptos"/>
              </w:rPr>
              <w:t xml:space="preserve">Mounted Building Cameras </w:t>
            </w:r>
          </w:p>
        </w:tc>
        <w:tc>
          <w:tcPr>
            <w:tcW w:w="5100" w:type="dxa"/>
            <w:tcMar>
              <w:left w:w="105" w:type="dxa"/>
              <w:right w:w="105" w:type="dxa"/>
            </w:tcMar>
          </w:tcPr>
          <w:p w14:paraId="129F7E20" w14:textId="396ED768" w:rsidR="7DA74A18" w:rsidRDefault="54A7A6B4" w:rsidP="7DA74A18">
            <w:pPr>
              <w:rPr>
                <w:rFonts w:ascii="Aptos" w:eastAsia="Aptos" w:hAnsi="Aptos" w:cs="Aptos"/>
              </w:rPr>
            </w:pPr>
            <w:r w:rsidRPr="6EC40438">
              <w:rPr>
                <w:rFonts w:ascii="Aptos" w:eastAsia="Aptos" w:hAnsi="Aptos" w:cs="Aptos"/>
              </w:rPr>
              <w:t>Two (2) cameras mounted to the exterior northwest and south</w:t>
            </w:r>
            <w:r w:rsidR="017FDEA0" w:rsidRPr="6EC40438">
              <w:rPr>
                <w:rFonts w:ascii="Aptos" w:eastAsia="Aptos" w:hAnsi="Aptos" w:cs="Aptos"/>
              </w:rPr>
              <w:t>ea</w:t>
            </w:r>
            <w:r w:rsidRPr="6EC40438">
              <w:rPr>
                <w:rFonts w:ascii="Aptos" w:eastAsia="Aptos" w:hAnsi="Aptos" w:cs="Aptos"/>
              </w:rPr>
              <w:t xml:space="preserve">st of the building. These cameras </w:t>
            </w:r>
            <w:proofErr w:type="gramStart"/>
            <w:r w:rsidRPr="6EC40438">
              <w:rPr>
                <w:rFonts w:ascii="Aptos" w:eastAsia="Aptos" w:hAnsi="Aptos" w:cs="Aptos"/>
              </w:rPr>
              <w:t>shall</w:t>
            </w:r>
            <w:proofErr w:type="gramEnd"/>
            <w:r w:rsidRPr="6EC40438">
              <w:rPr>
                <w:rFonts w:ascii="Aptos" w:eastAsia="Aptos" w:hAnsi="Aptos" w:cs="Aptos"/>
              </w:rPr>
              <w:t xml:space="preserve"> </w:t>
            </w:r>
            <w:proofErr w:type="gramStart"/>
            <w:r w:rsidR="00E04EC6">
              <w:rPr>
                <w:rFonts w:ascii="Aptos" w:eastAsia="Aptos" w:hAnsi="Aptos" w:cs="Aptos"/>
              </w:rPr>
              <w:t>POE, and</w:t>
            </w:r>
            <w:proofErr w:type="gramEnd"/>
            <w:r w:rsidR="00E04EC6">
              <w:rPr>
                <w:rFonts w:ascii="Aptos" w:eastAsia="Aptos" w:hAnsi="Aptos" w:cs="Aptos"/>
              </w:rPr>
              <w:t xml:space="preserve"> </w:t>
            </w:r>
            <w:r w:rsidRPr="6EC40438">
              <w:rPr>
                <w:rFonts w:ascii="Aptos" w:eastAsia="Aptos" w:hAnsi="Aptos" w:cs="Aptos"/>
              </w:rPr>
              <w:t>have 4k resolution</w:t>
            </w:r>
            <w:r w:rsidR="3B76533B" w:rsidRPr="6EC40438">
              <w:rPr>
                <w:rFonts w:ascii="Aptos" w:eastAsia="Aptos" w:hAnsi="Aptos" w:cs="Aptos"/>
              </w:rPr>
              <w:t>.</w:t>
            </w:r>
            <w:r w:rsidR="0915B994" w:rsidRPr="6EC40438">
              <w:rPr>
                <w:rFonts w:ascii="Aptos" w:eastAsia="Aptos" w:hAnsi="Aptos" w:cs="Aptos"/>
              </w:rPr>
              <w:t xml:space="preserve"> </w:t>
            </w:r>
            <w:proofErr w:type="gramStart"/>
            <w:r w:rsidR="0915B994" w:rsidRPr="6EC40438">
              <w:rPr>
                <w:rFonts w:ascii="Aptos" w:eastAsia="Aptos" w:hAnsi="Aptos" w:cs="Aptos"/>
              </w:rPr>
              <w:t>Contractor</w:t>
            </w:r>
            <w:proofErr w:type="gramEnd"/>
            <w:r w:rsidR="0915B994" w:rsidRPr="6EC40438">
              <w:rPr>
                <w:rFonts w:ascii="Aptos" w:eastAsia="Aptos" w:hAnsi="Aptos" w:cs="Aptos"/>
              </w:rPr>
              <w:t xml:space="preserve"> shall avoid the use of exterior </w:t>
            </w:r>
            <w:proofErr w:type="gramStart"/>
            <w:r w:rsidR="0915B994" w:rsidRPr="6EC40438">
              <w:rPr>
                <w:rFonts w:ascii="Aptos" w:eastAsia="Aptos" w:hAnsi="Aptos" w:cs="Aptos"/>
              </w:rPr>
              <w:t>conduit</w:t>
            </w:r>
            <w:proofErr w:type="gramEnd"/>
            <w:r w:rsidR="0915B994" w:rsidRPr="6EC40438">
              <w:rPr>
                <w:rFonts w:ascii="Aptos" w:eastAsia="Aptos" w:hAnsi="Aptos" w:cs="Aptos"/>
              </w:rPr>
              <w:t xml:space="preserve"> to the greatest extent possible. If exterior conduit is required, it shall be discussed with BMR and GG in advance.</w:t>
            </w:r>
            <w:r w:rsidR="00F903D1">
              <w:rPr>
                <w:rFonts w:ascii="Aptos" w:eastAsia="Aptos" w:hAnsi="Aptos" w:cs="Aptos"/>
              </w:rPr>
              <w:t xml:space="preserve"> </w:t>
            </w:r>
          </w:p>
        </w:tc>
      </w:tr>
      <w:tr w:rsidR="6EC40438" w14:paraId="5DD01C84" w14:textId="77777777" w:rsidTr="6EC40438">
        <w:trPr>
          <w:trHeight w:val="300"/>
        </w:trPr>
        <w:tc>
          <w:tcPr>
            <w:tcW w:w="1875" w:type="dxa"/>
            <w:tcMar>
              <w:left w:w="105" w:type="dxa"/>
              <w:right w:w="105" w:type="dxa"/>
            </w:tcMar>
          </w:tcPr>
          <w:p w14:paraId="1FA66EDA" w14:textId="4B475D6C" w:rsidR="5EF96954" w:rsidRDefault="5EF96954" w:rsidP="6EC40438">
            <w:r w:rsidRPr="6EC40438">
              <w:rPr>
                <w:rFonts w:ascii="Aptos" w:eastAsia="Aptos" w:hAnsi="Aptos" w:cs="Aptos"/>
              </w:rPr>
              <w:t>0004</w:t>
            </w:r>
          </w:p>
        </w:tc>
        <w:tc>
          <w:tcPr>
            <w:tcW w:w="2370" w:type="dxa"/>
            <w:tcMar>
              <w:left w:w="105" w:type="dxa"/>
              <w:right w:w="105" w:type="dxa"/>
            </w:tcMar>
          </w:tcPr>
          <w:p w14:paraId="7B65B0D6" w14:textId="65A97CE6" w:rsidR="5EF96954" w:rsidRDefault="5EF96954" w:rsidP="6EC40438">
            <w:r w:rsidRPr="6EC40438">
              <w:rPr>
                <w:rFonts w:ascii="Aptos" w:eastAsia="Aptos" w:hAnsi="Aptos" w:cs="Aptos"/>
              </w:rPr>
              <w:t>Option to Buy- Interior Cameras</w:t>
            </w:r>
          </w:p>
        </w:tc>
        <w:tc>
          <w:tcPr>
            <w:tcW w:w="5100" w:type="dxa"/>
            <w:tcMar>
              <w:left w:w="105" w:type="dxa"/>
              <w:right w:w="105" w:type="dxa"/>
            </w:tcMar>
          </w:tcPr>
          <w:p w14:paraId="7F553A48" w14:textId="248297B3" w:rsidR="0F23F74D" w:rsidRDefault="0F23F74D" w:rsidP="6EC40438">
            <w:pPr>
              <w:rPr>
                <w:rFonts w:ascii="Aptos" w:eastAsia="Aptos" w:hAnsi="Aptos" w:cs="Aptos"/>
              </w:rPr>
            </w:pPr>
            <w:r w:rsidRPr="6EC40438">
              <w:rPr>
                <w:rFonts w:ascii="Aptos" w:eastAsia="Aptos" w:hAnsi="Aptos" w:cs="Aptos"/>
              </w:rPr>
              <w:t xml:space="preserve">6x interior cameras, minimal </w:t>
            </w:r>
            <w:proofErr w:type="gramStart"/>
            <w:r w:rsidRPr="6EC40438">
              <w:rPr>
                <w:rFonts w:ascii="Aptos" w:eastAsia="Aptos" w:hAnsi="Aptos" w:cs="Aptos"/>
              </w:rPr>
              <w:t>profile, @</w:t>
            </w:r>
            <w:proofErr w:type="gramEnd"/>
            <w:r w:rsidRPr="6EC40438">
              <w:rPr>
                <w:rFonts w:ascii="Aptos" w:eastAsia="Aptos" w:hAnsi="Aptos" w:cs="Aptos"/>
              </w:rPr>
              <w:t xml:space="preserve"> 4k resolution</w:t>
            </w:r>
            <w:r w:rsidR="00447258">
              <w:rPr>
                <w:rFonts w:ascii="Aptos" w:eastAsia="Aptos" w:hAnsi="Aptos" w:cs="Aptos"/>
              </w:rPr>
              <w:t>. POE</w:t>
            </w:r>
            <w:r w:rsidRPr="6EC40438">
              <w:rPr>
                <w:rFonts w:ascii="Aptos" w:eastAsia="Aptos" w:hAnsi="Aptos" w:cs="Aptos"/>
              </w:rPr>
              <w:t xml:space="preserve">. Price per camera shall be all inclusive (hardware, equipment, </w:t>
            </w:r>
            <w:proofErr w:type="gramStart"/>
            <w:r w:rsidRPr="6EC40438">
              <w:rPr>
                <w:rFonts w:ascii="Aptos" w:eastAsia="Aptos" w:hAnsi="Aptos" w:cs="Aptos"/>
              </w:rPr>
              <w:t>labor</w:t>
            </w:r>
            <w:r w:rsidR="32BC105F" w:rsidRPr="6EC40438">
              <w:rPr>
                <w:rFonts w:ascii="Aptos" w:eastAsia="Aptos" w:hAnsi="Aptos" w:cs="Aptos"/>
              </w:rPr>
              <w:t xml:space="preserve">, </w:t>
            </w:r>
            <w:r w:rsidR="00F67D87">
              <w:rPr>
                <w:rFonts w:ascii="Aptos" w:eastAsia="Aptos" w:hAnsi="Aptos" w:cs="Aptos"/>
              </w:rPr>
              <w:t xml:space="preserve"> </w:t>
            </w:r>
            <w:r w:rsidR="32BC105F" w:rsidRPr="6EC40438">
              <w:rPr>
                <w:rFonts w:ascii="Aptos" w:eastAsia="Aptos" w:hAnsi="Aptos" w:cs="Aptos"/>
              </w:rPr>
              <w:t>integration</w:t>
            </w:r>
            <w:proofErr w:type="gramEnd"/>
            <w:r w:rsidR="00F67D87">
              <w:rPr>
                <w:rFonts w:ascii="Aptos" w:eastAsia="Aptos" w:hAnsi="Aptos" w:cs="Aptos"/>
              </w:rPr>
              <w:t xml:space="preserve"> etc…</w:t>
            </w:r>
            <w:r w:rsidRPr="6EC40438">
              <w:rPr>
                <w:rFonts w:ascii="Aptos" w:eastAsia="Aptos" w:hAnsi="Aptos" w:cs="Aptos"/>
              </w:rPr>
              <w:t>). If there is a minimum number of cameras required to be purchased when exercising this CLIN, that shall be stated in the proposal.</w:t>
            </w:r>
            <w:r w:rsidR="59DF21E0" w:rsidRPr="6EC40438">
              <w:rPr>
                <w:rFonts w:ascii="Aptos" w:eastAsia="Aptos" w:hAnsi="Aptos" w:cs="Aptos"/>
              </w:rPr>
              <w:t xml:space="preserve"> </w:t>
            </w:r>
            <w:proofErr w:type="gramStart"/>
            <w:r w:rsidR="59DF21E0" w:rsidRPr="6EC40438">
              <w:rPr>
                <w:rFonts w:ascii="Aptos" w:eastAsia="Aptos" w:hAnsi="Aptos" w:cs="Aptos"/>
              </w:rPr>
              <w:t>Contractor</w:t>
            </w:r>
            <w:proofErr w:type="gramEnd"/>
            <w:r w:rsidR="59DF21E0" w:rsidRPr="6EC40438">
              <w:rPr>
                <w:rFonts w:ascii="Aptos" w:eastAsia="Aptos" w:hAnsi="Aptos" w:cs="Aptos"/>
              </w:rPr>
              <w:t xml:space="preserve"> shall avoid the use of conduit to the greatest extent possible. If </w:t>
            </w:r>
            <w:proofErr w:type="gramStart"/>
            <w:r w:rsidR="59DF21E0" w:rsidRPr="6EC40438">
              <w:rPr>
                <w:rFonts w:ascii="Aptos" w:eastAsia="Aptos" w:hAnsi="Aptos" w:cs="Aptos"/>
              </w:rPr>
              <w:t>conduit</w:t>
            </w:r>
            <w:proofErr w:type="gramEnd"/>
            <w:r w:rsidR="59DF21E0" w:rsidRPr="6EC40438">
              <w:rPr>
                <w:rFonts w:ascii="Aptos" w:eastAsia="Aptos" w:hAnsi="Aptos" w:cs="Aptos"/>
              </w:rPr>
              <w:t xml:space="preserve"> is required, it shall be discussed with BMR and GG in advance.</w:t>
            </w:r>
          </w:p>
          <w:p w14:paraId="59E0EE19" w14:textId="3570D1DB" w:rsidR="6EC40438" w:rsidRDefault="6EC40438" w:rsidP="6EC40438">
            <w:pPr>
              <w:rPr>
                <w:rFonts w:ascii="Aptos" w:eastAsia="Aptos" w:hAnsi="Aptos" w:cs="Aptos"/>
              </w:rPr>
            </w:pPr>
          </w:p>
        </w:tc>
      </w:tr>
      <w:tr w:rsidR="6EC40438" w14:paraId="10CAC73B" w14:textId="77777777" w:rsidTr="6EC40438">
        <w:trPr>
          <w:trHeight w:val="300"/>
        </w:trPr>
        <w:tc>
          <w:tcPr>
            <w:tcW w:w="1875" w:type="dxa"/>
            <w:tcMar>
              <w:left w:w="105" w:type="dxa"/>
              <w:right w:w="105" w:type="dxa"/>
            </w:tcMar>
          </w:tcPr>
          <w:p w14:paraId="7C740E59" w14:textId="2C7FA4B3" w:rsidR="5EF96954" w:rsidRDefault="5EF96954" w:rsidP="6EC40438">
            <w:r w:rsidRPr="6EC40438">
              <w:rPr>
                <w:rFonts w:ascii="Aptos" w:eastAsia="Aptos" w:hAnsi="Aptos" w:cs="Aptos"/>
              </w:rPr>
              <w:t>0005</w:t>
            </w:r>
          </w:p>
        </w:tc>
        <w:tc>
          <w:tcPr>
            <w:tcW w:w="2370" w:type="dxa"/>
            <w:tcMar>
              <w:left w:w="105" w:type="dxa"/>
              <w:right w:w="105" w:type="dxa"/>
            </w:tcMar>
          </w:tcPr>
          <w:p w14:paraId="395EB998" w14:textId="7EFFD5AF" w:rsidR="5EF96954" w:rsidRDefault="5EF96954" w:rsidP="6EC40438">
            <w:r w:rsidRPr="6EC40438">
              <w:rPr>
                <w:rFonts w:ascii="Aptos" w:eastAsia="Aptos" w:hAnsi="Aptos" w:cs="Aptos"/>
              </w:rPr>
              <w:t>Option To Buy- Additional Exterior Cameras</w:t>
            </w:r>
          </w:p>
        </w:tc>
        <w:tc>
          <w:tcPr>
            <w:tcW w:w="5100" w:type="dxa"/>
            <w:tcMar>
              <w:left w:w="105" w:type="dxa"/>
              <w:right w:w="105" w:type="dxa"/>
            </w:tcMar>
          </w:tcPr>
          <w:p w14:paraId="18DDC575" w14:textId="4BF860AB" w:rsidR="1DAC12A4" w:rsidRDefault="1DAC12A4" w:rsidP="6EC40438">
            <w:pPr>
              <w:rPr>
                <w:rFonts w:ascii="Aptos" w:eastAsia="Aptos" w:hAnsi="Aptos" w:cs="Aptos"/>
              </w:rPr>
            </w:pPr>
            <w:r w:rsidRPr="6EC40438">
              <w:rPr>
                <w:rFonts w:ascii="Aptos" w:eastAsia="Aptos" w:hAnsi="Aptos" w:cs="Aptos"/>
              </w:rPr>
              <w:t xml:space="preserve">4x exterior </w:t>
            </w:r>
            <w:proofErr w:type="gramStart"/>
            <w:r w:rsidRPr="6EC40438">
              <w:rPr>
                <w:rFonts w:ascii="Aptos" w:eastAsia="Aptos" w:hAnsi="Aptos" w:cs="Aptos"/>
              </w:rPr>
              <w:t>cameras @</w:t>
            </w:r>
            <w:proofErr w:type="gramEnd"/>
            <w:r w:rsidRPr="6EC40438">
              <w:rPr>
                <w:rFonts w:ascii="Aptos" w:eastAsia="Aptos" w:hAnsi="Aptos" w:cs="Aptos"/>
              </w:rPr>
              <w:t xml:space="preserve"> 4k resolution. </w:t>
            </w:r>
            <w:r w:rsidR="00447258">
              <w:rPr>
                <w:rFonts w:ascii="Aptos" w:eastAsia="Aptos" w:hAnsi="Aptos" w:cs="Aptos"/>
              </w:rPr>
              <w:t>POE.</w:t>
            </w:r>
          </w:p>
          <w:p w14:paraId="3E671B5D" w14:textId="14AB510D" w:rsidR="0D97BFDB" w:rsidRDefault="0D97BFDB" w:rsidP="6EC40438">
            <w:pPr>
              <w:rPr>
                <w:rFonts w:ascii="Aptos" w:eastAsia="Aptos" w:hAnsi="Aptos" w:cs="Aptos"/>
              </w:rPr>
            </w:pPr>
            <w:r w:rsidRPr="6EC40438">
              <w:rPr>
                <w:rFonts w:ascii="Aptos" w:eastAsia="Aptos" w:hAnsi="Aptos" w:cs="Aptos"/>
              </w:rPr>
              <w:t>Price per camera shall be all inclusive (hardware, equipment, labor</w:t>
            </w:r>
            <w:r w:rsidR="00F67D87">
              <w:rPr>
                <w:rFonts w:ascii="Aptos" w:eastAsia="Aptos" w:hAnsi="Aptos" w:cs="Aptos"/>
              </w:rPr>
              <w:t xml:space="preserve"> etc…</w:t>
            </w:r>
            <w:r w:rsidRPr="6EC40438">
              <w:rPr>
                <w:rFonts w:ascii="Aptos" w:eastAsia="Aptos" w:hAnsi="Aptos" w:cs="Aptos"/>
              </w:rPr>
              <w:t xml:space="preserve">). If there is a minimum number of cameras required to be </w:t>
            </w:r>
            <w:r w:rsidRPr="6EC40438">
              <w:rPr>
                <w:rFonts w:ascii="Aptos" w:eastAsia="Aptos" w:hAnsi="Aptos" w:cs="Aptos"/>
              </w:rPr>
              <w:lastRenderedPageBreak/>
              <w:t>purchased when exercising this CLIN, that shall be stated in the proposal.</w:t>
            </w:r>
            <w:r w:rsidR="56F9E004" w:rsidRPr="6EC40438">
              <w:rPr>
                <w:rFonts w:ascii="Aptos" w:eastAsia="Aptos" w:hAnsi="Aptos" w:cs="Aptos"/>
              </w:rPr>
              <w:t xml:space="preserve"> </w:t>
            </w:r>
            <w:proofErr w:type="gramStart"/>
            <w:r w:rsidR="56F9E004" w:rsidRPr="6EC40438">
              <w:rPr>
                <w:rFonts w:ascii="Aptos" w:eastAsia="Aptos" w:hAnsi="Aptos" w:cs="Aptos"/>
              </w:rPr>
              <w:t>Contractor</w:t>
            </w:r>
            <w:proofErr w:type="gramEnd"/>
            <w:r w:rsidR="56F9E004" w:rsidRPr="6EC40438">
              <w:rPr>
                <w:rFonts w:ascii="Aptos" w:eastAsia="Aptos" w:hAnsi="Aptos" w:cs="Aptos"/>
              </w:rPr>
              <w:t xml:space="preserve"> shall avoid the use of conduit to the greatest extent possible. If </w:t>
            </w:r>
            <w:proofErr w:type="gramStart"/>
            <w:r w:rsidR="56F9E004" w:rsidRPr="6EC40438">
              <w:rPr>
                <w:rFonts w:ascii="Aptos" w:eastAsia="Aptos" w:hAnsi="Aptos" w:cs="Aptos"/>
              </w:rPr>
              <w:t>conduit</w:t>
            </w:r>
            <w:proofErr w:type="gramEnd"/>
            <w:r w:rsidR="56F9E004" w:rsidRPr="6EC40438">
              <w:rPr>
                <w:rFonts w:ascii="Aptos" w:eastAsia="Aptos" w:hAnsi="Aptos" w:cs="Aptos"/>
              </w:rPr>
              <w:t xml:space="preserve"> is required, it shall be discussed with BMR and GG in advance.</w:t>
            </w:r>
            <w:r w:rsidR="00F67D87">
              <w:rPr>
                <w:rFonts w:ascii="Aptos" w:eastAsia="Aptos" w:hAnsi="Aptos" w:cs="Aptos"/>
              </w:rPr>
              <w:t xml:space="preserve"> </w:t>
            </w:r>
            <w:r w:rsidR="00F67D87" w:rsidRPr="6EC40438">
              <w:rPr>
                <w:rFonts w:ascii="Aptos" w:eastAsia="Aptos" w:hAnsi="Aptos" w:cs="Aptos"/>
              </w:rPr>
              <w:t>This shall include all required system hardware to include NVR, POE Switch(es), UPS and any other hardware required for system operation of 24 cameras/channels. Hardware shall include storage capacity for no less than 30 days of not less than 24x 4k cameras recording 24/7</w:t>
            </w:r>
          </w:p>
          <w:p w14:paraId="5DC75E3E" w14:textId="241FA456" w:rsidR="6EC40438" w:rsidRDefault="6EC40438" w:rsidP="6EC40438">
            <w:pPr>
              <w:rPr>
                <w:rFonts w:ascii="Aptos" w:eastAsia="Aptos" w:hAnsi="Aptos" w:cs="Aptos"/>
              </w:rPr>
            </w:pPr>
          </w:p>
        </w:tc>
      </w:tr>
      <w:tr w:rsidR="6EC40438" w14:paraId="2543A0B7" w14:textId="77777777" w:rsidTr="6EC40438">
        <w:trPr>
          <w:trHeight w:val="300"/>
        </w:trPr>
        <w:tc>
          <w:tcPr>
            <w:tcW w:w="1875" w:type="dxa"/>
            <w:tcMar>
              <w:left w:w="105" w:type="dxa"/>
              <w:right w:w="105" w:type="dxa"/>
            </w:tcMar>
          </w:tcPr>
          <w:p w14:paraId="6930EB6F" w14:textId="3E1E07B6" w:rsidR="72373FF0" w:rsidRDefault="72373FF0" w:rsidP="6EC40438">
            <w:r w:rsidRPr="6EC40438">
              <w:rPr>
                <w:rFonts w:ascii="Aptos" w:eastAsia="Aptos" w:hAnsi="Aptos" w:cs="Aptos"/>
              </w:rPr>
              <w:lastRenderedPageBreak/>
              <w:t>0006</w:t>
            </w:r>
          </w:p>
        </w:tc>
        <w:tc>
          <w:tcPr>
            <w:tcW w:w="2370" w:type="dxa"/>
            <w:tcMar>
              <w:left w:w="105" w:type="dxa"/>
              <w:right w:w="105" w:type="dxa"/>
            </w:tcMar>
          </w:tcPr>
          <w:p w14:paraId="0B9BB06B" w14:textId="61BE7CAA" w:rsidR="1449D26F" w:rsidRDefault="1449D26F" w:rsidP="6EC40438">
            <w:r w:rsidRPr="6EC40438">
              <w:rPr>
                <w:rFonts w:ascii="Aptos" w:eastAsia="Aptos" w:hAnsi="Aptos" w:cs="Aptos"/>
              </w:rPr>
              <w:t>Option To Buy- Exterior Impact Resistant Doors</w:t>
            </w:r>
          </w:p>
        </w:tc>
        <w:tc>
          <w:tcPr>
            <w:tcW w:w="5100" w:type="dxa"/>
            <w:tcMar>
              <w:left w:w="105" w:type="dxa"/>
              <w:right w:w="105" w:type="dxa"/>
            </w:tcMar>
          </w:tcPr>
          <w:p w14:paraId="108C6DCB" w14:textId="49B89987" w:rsidR="1449D26F" w:rsidRDefault="1449D26F" w:rsidP="6EC40438">
            <w:pPr>
              <w:rPr>
                <w:rFonts w:ascii="Aptos" w:eastAsia="Aptos" w:hAnsi="Aptos" w:cs="Aptos"/>
              </w:rPr>
            </w:pPr>
            <w:r w:rsidRPr="6EC40438">
              <w:rPr>
                <w:rFonts w:ascii="Aptos" w:eastAsia="Aptos" w:hAnsi="Aptos" w:cs="Aptos"/>
              </w:rPr>
              <w:t>4</w:t>
            </w:r>
            <w:r w:rsidR="70CF83D4" w:rsidRPr="6EC40438">
              <w:rPr>
                <w:rFonts w:ascii="Aptos" w:eastAsia="Aptos" w:hAnsi="Aptos" w:cs="Aptos"/>
              </w:rPr>
              <w:t xml:space="preserve">x exterior impact resistant doors. Pricing per door shall </w:t>
            </w:r>
            <w:r w:rsidR="009D52D5">
              <w:rPr>
                <w:rFonts w:ascii="Aptos" w:eastAsia="Aptos" w:hAnsi="Aptos" w:cs="Aptos"/>
              </w:rPr>
              <w:t>be all inclusive (</w:t>
            </w:r>
            <w:r w:rsidR="70CF83D4" w:rsidRPr="6EC40438">
              <w:rPr>
                <w:rFonts w:ascii="Aptos" w:eastAsia="Aptos" w:hAnsi="Aptos" w:cs="Aptos"/>
              </w:rPr>
              <w:t>material, labor, equipment etc...</w:t>
            </w:r>
            <w:r w:rsidR="009D52D5">
              <w:rPr>
                <w:rFonts w:ascii="Aptos" w:eastAsia="Aptos" w:hAnsi="Aptos" w:cs="Aptos"/>
              </w:rPr>
              <w:t>)</w:t>
            </w:r>
            <w:r w:rsidR="00F06576">
              <w:rPr>
                <w:rFonts w:ascii="Aptos" w:eastAsia="Aptos" w:hAnsi="Aptos" w:cs="Aptos"/>
              </w:rPr>
              <w:t>.</w:t>
            </w:r>
            <w:r w:rsidR="19D485C2" w:rsidRPr="6EC40438">
              <w:rPr>
                <w:rFonts w:ascii="Aptos" w:eastAsia="Aptos" w:hAnsi="Aptos" w:cs="Aptos"/>
              </w:rPr>
              <w:t xml:space="preserve"> Door style shall be approved by BMR prior to procurement.</w:t>
            </w:r>
            <w:r w:rsidR="157D84C9" w:rsidRPr="6EC40438">
              <w:rPr>
                <w:rFonts w:ascii="Aptos" w:eastAsia="Aptos" w:hAnsi="Aptos" w:cs="Aptos"/>
              </w:rPr>
              <w:t xml:space="preserve"> Doors shall include </w:t>
            </w:r>
            <w:r w:rsidR="00165A93">
              <w:rPr>
                <w:rFonts w:ascii="Aptos" w:eastAsia="Aptos" w:hAnsi="Aptos" w:cs="Aptos"/>
              </w:rPr>
              <w:t xml:space="preserve">door scope/viewer style of </w:t>
            </w:r>
            <w:r w:rsidR="157D84C9" w:rsidRPr="6EC40438">
              <w:rPr>
                <w:rFonts w:ascii="Aptos" w:eastAsia="Aptos" w:hAnsi="Aptos" w:cs="Aptos"/>
              </w:rPr>
              <w:t>peep hole</w:t>
            </w:r>
            <w:r w:rsidR="006E6F74">
              <w:rPr>
                <w:rFonts w:ascii="Aptos" w:eastAsia="Aptos" w:hAnsi="Aptos" w:cs="Aptos"/>
              </w:rPr>
              <w:t>. Doors shall match current door color.</w:t>
            </w:r>
            <w:r w:rsidR="005E6FDA">
              <w:rPr>
                <w:rFonts w:ascii="Aptos" w:eastAsia="Aptos" w:hAnsi="Aptos" w:cs="Aptos"/>
              </w:rPr>
              <w:t xml:space="preserve"> Submit options and prices with links or pictures for BMR review.</w:t>
            </w:r>
            <w:r w:rsidR="002F384C">
              <w:rPr>
                <w:rFonts w:ascii="Aptos" w:eastAsia="Aptos" w:hAnsi="Aptos" w:cs="Aptos"/>
              </w:rPr>
              <w:t xml:space="preserve"> South and West doors need deadbolt with commercial cover over it</w:t>
            </w:r>
            <w:r w:rsidR="00D12CC3">
              <w:rPr>
                <w:rFonts w:ascii="Aptos" w:eastAsia="Aptos" w:hAnsi="Aptos" w:cs="Aptos"/>
              </w:rPr>
              <w:t>, commercial grade combination lock (see CLIN 0009)</w:t>
            </w:r>
            <w:r w:rsidR="00B8494F">
              <w:rPr>
                <w:rFonts w:ascii="Aptos" w:eastAsia="Aptos" w:hAnsi="Aptos" w:cs="Aptos"/>
              </w:rPr>
              <w:t xml:space="preserve">, and a way to insert a sign </w:t>
            </w:r>
            <w:r w:rsidR="001D4553">
              <w:rPr>
                <w:rFonts w:ascii="Aptos" w:eastAsia="Aptos" w:hAnsi="Aptos" w:cs="Aptos"/>
              </w:rPr>
              <w:t xml:space="preserve">(8.5x11) </w:t>
            </w:r>
            <w:r w:rsidR="00B8494F">
              <w:rPr>
                <w:rFonts w:ascii="Aptos" w:eastAsia="Aptos" w:hAnsi="Aptos" w:cs="Aptos"/>
              </w:rPr>
              <w:t>that stays waterproof.</w:t>
            </w:r>
          </w:p>
        </w:tc>
      </w:tr>
      <w:tr w:rsidR="6EC40438" w14:paraId="4FF8D919" w14:textId="77777777" w:rsidTr="6EC40438">
        <w:trPr>
          <w:trHeight w:val="300"/>
        </w:trPr>
        <w:tc>
          <w:tcPr>
            <w:tcW w:w="1875" w:type="dxa"/>
            <w:tcMar>
              <w:left w:w="105" w:type="dxa"/>
              <w:right w:w="105" w:type="dxa"/>
            </w:tcMar>
          </w:tcPr>
          <w:p w14:paraId="6AE56EB1" w14:textId="55DE0BFE" w:rsidR="39890C92" w:rsidRDefault="39890C92" w:rsidP="6EC40438">
            <w:r w:rsidRPr="6EC40438">
              <w:rPr>
                <w:rFonts w:ascii="Aptos" w:eastAsia="Aptos" w:hAnsi="Aptos" w:cs="Aptos"/>
              </w:rPr>
              <w:t>0007</w:t>
            </w:r>
          </w:p>
        </w:tc>
        <w:tc>
          <w:tcPr>
            <w:tcW w:w="2370" w:type="dxa"/>
            <w:tcMar>
              <w:left w:w="105" w:type="dxa"/>
              <w:right w:w="105" w:type="dxa"/>
            </w:tcMar>
          </w:tcPr>
          <w:p w14:paraId="60E8B077" w14:textId="2D58A59E" w:rsidR="1449D26F" w:rsidRDefault="1449D26F" w:rsidP="6EC40438">
            <w:r w:rsidRPr="6EC40438">
              <w:rPr>
                <w:rFonts w:ascii="Aptos" w:eastAsia="Aptos" w:hAnsi="Aptos" w:cs="Aptos"/>
              </w:rPr>
              <w:t>Option To Buy- Interior Impact Resistant Doors</w:t>
            </w:r>
          </w:p>
        </w:tc>
        <w:tc>
          <w:tcPr>
            <w:tcW w:w="5100" w:type="dxa"/>
            <w:tcMar>
              <w:left w:w="105" w:type="dxa"/>
              <w:right w:w="105" w:type="dxa"/>
            </w:tcMar>
          </w:tcPr>
          <w:p w14:paraId="0BBA9423" w14:textId="7E4583A8" w:rsidR="1449D26F" w:rsidRDefault="1449D26F" w:rsidP="6EC40438">
            <w:pPr>
              <w:rPr>
                <w:rFonts w:ascii="Aptos" w:eastAsia="Aptos" w:hAnsi="Aptos" w:cs="Aptos"/>
              </w:rPr>
            </w:pPr>
            <w:r w:rsidRPr="6EC40438">
              <w:rPr>
                <w:rFonts w:ascii="Aptos" w:eastAsia="Aptos" w:hAnsi="Aptos" w:cs="Aptos"/>
              </w:rPr>
              <w:t>3</w:t>
            </w:r>
            <w:r w:rsidR="49F8D188" w:rsidRPr="6EC40438">
              <w:rPr>
                <w:rFonts w:ascii="Aptos" w:eastAsia="Aptos" w:hAnsi="Aptos" w:cs="Aptos"/>
              </w:rPr>
              <w:t xml:space="preserve">x interior impact resistant doors. Pricing per door shall </w:t>
            </w:r>
            <w:r w:rsidR="008B2D99">
              <w:rPr>
                <w:rFonts w:ascii="Aptos" w:eastAsia="Aptos" w:hAnsi="Aptos" w:cs="Aptos"/>
              </w:rPr>
              <w:t>be all inclusive (</w:t>
            </w:r>
            <w:r w:rsidR="49F8D188" w:rsidRPr="6EC40438">
              <w:rPr>
                <w:rFonts w:ascii="Aptos" w:eastAsia="Aptos" w:hAnsi="Aptos" w:cs="Aptos"/>
              </w:rPr>
              <w:t>material, labor, equipment etc...</w:t>
            </w:r>
            <w:r w:rsidR="008B2D99">
              <w:rPr>
                <w:rFonts w:ascii="Aptos" w:eastAsia="Aptos" w:hAnsi="Aptos" w:cs="Aptos"/>
              </w:rPr>
              <w:t>)</w:t>
            </w:r>
            <w:r w:rsidR="49F8D188" w:rsidRPr="6EC40438">
              <w:rPr>
                <w:rFonts w:ascii="Aptos" w:eastAsia="Aptos" w:hAnsi="Aptos" w:cs="Aptos"/>
              </w:rPr>
              <w:t xml:space="preserve"> Door style shall be approved by BMR prior to procurement</w:t>
            </w:r>
            <w:r w:rsidR="008B2D99">
              <w:rPr>
                <w:rFonts w:ascii="Aptos" w:eastAsia="Aptos" w:hAnsi="Aptos" w:cs="Aptos"/>
              </w:rPr>
              <w:t xml:space="preserve">. </w:t>
            </w:r>
            <w:r w:rsidR="00FA0727">
              <w:rPr>
                <w:rFonts w:ascii="Aptos" w:eastAsia="Aptos" w:hAnsi="Aptos" w:cs="Aptos"/>
              </w:rPr>
              <w:t>Sanctuary doors need</w:t>
            </w:r>
            <w:r w:rsidR="008B2D99">
              <w:rPr>
                <w:rFonts w:ascii="Aptos" w:eastAsia="Aptos" w:hAnsi="Aptos" w:cs="Aptos"/>
              </w:rPr>
              <w:t xml:space="preserve"> plenty of </w:t>
            </w:r>
            <w:r w:rsidR="00445FDE">
              <w:rPr>
                <w:rFonts w:ascii="Aptos" w:eastAsia="Aptos" w:hAnsi="Aptos" w:cs="Aptos"/>
              </w:rPr>
              <w:t xml:space="preserve">viewing </w:t>
            </w:r>
            <w:proofErr w:type="gramStart"/>
            <w:r w:rsidR="00445FDE">
              <w:rPr>
                <w:rFonts w:ascii="Aptos" w:eastAsia="Aptos" w:hAnsi="Aptos" w:cs="Aptos"/>
              </w:rPr>
              <w:t>space</w:t>
            </w:r>
            <w:proofErr w:type="gramEnd"/>
            <w:r w:rsidR="00445FDE">
              <w:rPr>
                <w:rFonts w:ascii="Aptos" w:eastAsia="Aptos" w:hAnsi="Aptos" w:cs="Aptos"/>
              </w:rPr>
              <w:t xml:space="preserve"> so doors aren’t opened into others</w:t>
            </w:r>
            <w:r w:rsidR="49F8D188" w:rsidRPr="6EC40438">
              <w:rPr>
                <w:rFonts w:ascii="Aptos" w:eastAsia="Aptos" w:hAnsi="Aptos" w:cs="Aptos"/>
              </w:rPr>
              <w:t>.</w:t>
            </w:r>
            <w:r w:rsidR="00FA0727">
              <w:rPr>
                <w:rFonts w:ascii="Aptos" w:eastAsia="Aptos" w:hAnsi="Aptos" w:cs="Aptos"/>
              </w:rPr>
              <w:t xml:space="preserve"> Office </w:t>
            </w:r>
            <w:proofErr w:type="gramStart"/>
            <w:r w:rsidR="00FA0727">
              <w:rPr>
                <w:rFonts w:ascii="Aptos" w:eastAsia="Aptos" w:hAnsi="Aptos" w:cs="Aptos"/>
              </w:rPr>
              <w:t>door</w:t>
            </w:r>
            <w:proofErr w:type="gramEnd"/>
            <w:r w:rsidR="00FA0727">
              <w:rPr>
                <w:rFonts w:ascii="Aptos" w:eastAsia="Aptos" w:hAnsi="Aptos" w:cs="Aptos"/>
              </w:rPr>
              <w:t xml:space="preserve"> </w:t>
            </w:r>
            <w:proofErr w:type="gramStart"/>
            <w:r w:rsidR="00FA0727">
              <w:rPr>
                <w:rFonts w:ascii="Aptos" w:eastAsia="Aptos" w:hAnsi="Aptos" w:cs="Aptos"/>
              </w:rPr>
              <w:t>shall</w:t>
            </w:r>
            <w:proofErr w:type="gramEnd"/>
            <w:r w:rsidR="00FA0727">
              <w:rPr>
                <w:rFonts w:ascii="Aptos" w:eastAsia="Aptos" w:hAnsi="Aptos" w:cs="Aptos"/>
              </w:rPr>
              <w:t xml:space="preserve"> include door scope/viewer style of peep hole.</w:t>
            </w:r>
            <w:r w:rsidR="00572B03">
              <w:rPr>
                <w:rFonts w:ascii="Aptos" w:eastAsia="Aptos" w:hAnsi="Aptos" w:cs="Aptos"/>
              </w:rPr>
              <w:t xml:space="preserve"> Submit options and prices with links or pictures for BMR review.</w:t>
            </w:r>
            <w:r w:rsidR="49F8D188" w:rsidRPr="6EC40438">
              <w:rPr>
                <w:rFonts w:ascii="Aptos" w:eastAsia="Aptos" w:hAnsi="Aptos" w:cs="Aptos"/>
              </w:rPr>
              <w:t xml:space="preserve"> </w:t>
            </w:r>
            <w:r w:rsidR="00BE0DD3">
              <w:rPr>
                <w:rFonts w:ascii="Aptos" w:eastAsia="Aptos" w:hAnsi="Aptos" w:cs="Aptos"/>
              </w:rPr>
              <w:t>Doors shall match current door color</w:t>
            </w:r>
            <w:r w:rsidR="00BE0DD3">
              <w:rPr>
                <w:rFonts w:ascii="Aptos" w:eastAsia="Aptos" w:hAnsi="Aptos" w:cs="Aptos"/>
              </w:rPr>
              <w:t xml:space="preserve">. Office </w:t>
            </w:r>
            <w:proofErr w:type="gramStart"/>
            <w:r w:rsidR="00BE0DD3">
              <w:rPr>
                <w:rFonts w:ascii="Aptos" w:eastAsia="Aptos" w:hAnsi="Aptos" w:cs="Aptos"/>
              </w:rPr>
              <w:t>door</w:t>
            </w:r>
            <w:proofErr w:type="gramEnd"/>
            <w:r w:rsidR="00BE0DD3">
              <w:rPr>
                <w:rFonts w:ascii="Aptos" w:eastAsia="Aptos" w:hAnsi="Aptos" w:cs="Aptos"/>
              </w:rPr>
              <w:t xml:space="preserve"> shall include commercial grade combination lock, See CLIN 0009.</w:t>
            </w:r>
          </w:p>
        </w:tc>
      </w:tr>
      <w:tr w:rsidR="6EC40438" w14:paraId="0E95FE2B" w14:textId="77777777" w:rsidTr="6EC40438">
        <w:trPr>
          <w:trHeight w:val="300"/>
        </w:trPr>
        <w:tc>
          <w:tcPr>
            <w:tcW w:w="1875" w:type="dxa"/>
            <w:tcMar>
              <w:left w:w="105" w:type="dxa"/>
              <w:right w:w="105" w:type="dxa"/>
            </w:tcMar>
          </w:tcPr>
          <w:p w14:paraId="27289AD2" w14:textId="1378537A" w:rsidR="425F7F3A" w:rsidRDefault="425F7F3A" w:rsidP="6EC40438">
            <w:r w:rsidRPr="6EC40438">
              <w:rPr>
                <w:rFonts w:ascii="Aptos" w:eastAsia="Aptos" w:hAnsi="Aptos" w:cs="Aptos"/>
              </w:rPr>
              <w:t>0008</w:t>
            </w:r>
          </w:p>
        </w:tc>
        <w:tc>
          <w:tcPr>
            <w:tcW w:w="2370" w:type="dxa"/>
            <w:tcMar>
              <w:left w:w="105" w:type="dxa"/>
              <w:right w:w="105" w:type="dxa"/>
            </w:tcMar>
          </w:tcPr>
          <w:p w14:paraId="4B53EEA4" w14:textId="5E8B0394" w:rsidR="1C5F063F" w:rsidRDefault="1C5F063F" w:rsidP="6EC40438">
            <w:r w:rsidRPr="6EC40438">
              <w:rPr>
                <w:rFonts w:ascii="Aptos" w:eastAsia="Aptos" w:hAnsi="Aptos" w:cs="Aptos"/>
              </w:rPr>
              <w:t>Option To Buy- Electronic Access Control</w:t>
            </w:r>
          </w:p>
        </w:tc>
        <w:tc>
          <w:tcPr>
            <w:tcW w:w="5100" w:type="dxa"/>
            <w:tcMar>
              <w:left w:w="105" w:type="dxa"/>
              <w:right w:w="105" w:type="dxa"/>
            </w:tcMar>
          </w:tcPr>
          <w:p w14:paraId="57D4030C" w14:textId="146D22C6" w:rsidR="277CDDE3" w:rsidRDefault="277CDDE3" w:rsidP="6EC40438">
            <w:pPr>
              <w:rPr>
                <w:rFonts w:ascii="Aptos" w:eastAsia="Aptos" w:hAnsi="Aptos" w:cs="Aptos"/>
              </w:rPr>
            </w:pPr>
            <w:r w:rsidRPr="6EC40438">
              <w:rPr>
                <w:rFonts w:ascii="Aptos" w:eastAsia="Aptos" w:hAnsi="Aptos" w:cs="Aptos"/>
              </w:rPr>
              <w:t xml:space="preserve">Installation of electronic access controls for </w:t>
            </w:r>
            <w:r w:rsidR="005A56EE">
              <w:rPr>
                <w:rFonts w:ascii="Aptos" w:eastAsia="Aptos" w:hAnsi="Aptos" w:cs="Aptos"/>
              </w:rPr>
              <w:t>a minimum of 4</w:t>
            </w:r>
            <w:r w:rsidR="1C5F063F" w:rsidRPr="6EC40438">
              <w:rPr>
                <w:rFonts w:ascii="Aptos" w:eastAsia="Aptos" w:hAnsi="Aptos" w:cs="Aptos"/>
              </w:rPr>
              <w:t xml:space="preserve"> door</w:t>
            </w:r>
            <w:r w:rsidR="1FFBA7FE" w:rsidRPr="6EC40438">
              <w:rPr>
                <w:rFonts w:ascii="Aptos" w:eastAsia="Aptos" w:hAnsi="Aptos" w:cs="Aptos"/>
              </w:rPr>
              <w:t xml:space="preserve">ways. Pricing per door shall </w:t>
            </w:r>
            <w:r w:rsidR="00BE0DD3">
              <w:rPr>
                <w:rFonts w:ascii="Aptos" w:eastAsia="Aptos" w:hAnsi="Aptos" w:cs="Aptos"/>
              </w:rPr>
              <w:t>be all inclusive (</w:t>
            </w:r>
            <w:r w:rsidR="1FFBA7FE" w:rsidRPr="6EC40438">
              <w:rPr>
                <w:rFonts w:ascii="Aptos" w:eastAsia="Aptos" w:hAnsi="Aptos" w:cs="Aptos"/>
              </w:rPr>
              <w:t>material, labor, equipment</w:t>
            </w:r>
            <w:r w:rsidR="00BE0DD3">
              <w:rPr>
                <w:rFonts w:ascii="Aptos" w:eastAsia="Aptos" w:hAnsi="Aptos" w:cs="Aptos"/>
              </w:rPr>
              <w:t xml:space="preserve"> etc..)</w:t>
            </w:r>
            <w:r w:rsidR="1FFBA7FE" w:rsidRPr="6EC40438">
              <w:rPr>
                <w:rFonts w:ascii="Aptos" w:eastAsia="Aptos" w:hAnsi="Aptos" w:cs="Aptos"/>
              </w:rPr>
              <w:t xml:space="preserve">. Access control system shall not require </w:t>
            </w:r>
            <w:r w:rsidR="7683B14E" w:rsidRPr="6EC40438">
              <w:rPr>
                <w:rFonts w:ascii="Aptos" w:eastAsia="Aptos" w:hAnsi="Aptos" w:cs="Aptos"/>
              </w:rPr>
              <w:t>a recurring</w:t>
            </w:r>
            <w:r w:rsidR="1FFBA7FE" w:rsidRPr="6EC40438">
              <w:rPr>
                <w:rFonts w:ascii="Aptos" w:eastAsia="Aptos" w:hAnsi="Aptos" w:cs="Aptos"/>
              </w:rPr>
              <w:t xml:space="preserve"> fee. Shall be able to be managed from offsite location (remote access)</w:t>
            </w:r>
            <w:r w:rsidR="00BE0DD3">
              <w:rPr>
                <w:rFonts w:ascii="Aptos" w:eastAsia="Aptos" w:hAnsi="Aptos" w:cs="Aptos"/>
              </w:rPr>
              <w:t xml:space="preserve">, </w:t>
            </w:r>
            <w:r w:rsidR="00170940">
              <w:rPr>
                <w:rFonts w:ascii="Aptos" w:eastAsia="Aptos" w:hAnsi="Aptos" w:cs="Aptos"/>
              </w:rPr>
              <w:t>when connected to the internet</w:t>
            </w:r>
            <w:r w:rsidR="1FFBA7FE" w:rsidRPr="6EC40438">
              <w:rPr>
                <w:rFonts w:ascii="Aptos" w:eastAsia="Aptos" w:hAnsi="Aptos" w:cs="Aptos"/>
              </w:rPr>
              <w:t xml:space="preserve">. </w:t>
            </w:r>
            <w:r w:rsidR="379F748F" w:rsidRPr="6EC40438">
              <w:rPr>
                <w:rFonts w:ascii="Aptos" w:eastAsia="Aptos" w:hAnsi="Aptos" w:cs="Aptos"/>
              </w:rPr>
              <w:t xml:space="preserve">BMR shall have full </w:t>
            </w:r>
            <w:r w:rsidR="379F748F" w:rsidRPr="6EC40438">
              <w:rPr>
                <w:rFonts w:ascii="Aptos" w:eastAsia="Aptos" w:hAnsi="Aptos" w:cs="Aptos"/>
              </w:rPr>
              <w:lastRenderedPageBreak/>
              <w:t>admin capability.</w:t>
            </w:r>
            <w:r w:rsidR="005A56EE">
              <w:rPr>
                <w:rFonts w:ascii="Aptos" w:eastAsia="Aptos" w:hAnsi="Aptos" w:cs="Aptos"/>
              </w:rPr>
              <w:t xml:space="preserve"> System shall include training, warranty, 10 keyfobs.</w:t>
            </w:r>
          </w:p>
        </w:tc>
      </w:tr>
      <w:tr w:rsidR="6EC40438" w14:paraId="03341C0C" w14:textId="77777777" w:rsidTr="6EC40438">
        <w:trPr>
          <w:trHeight w:val="300"/>
        </w:trPr>
        <w:tc>
          <w:tcPr>
            <w:tcW w:w="1875" w:type="dxa"/>
            <w:tcMar>
              <w:left w:w="105" w:type="dxa"/>
              <w:right w:w="105" w:type="dxa"/>
            </w:tcMar>
          </w:tcPr>
          <w:p w14:paraId="494F3798" w14:textId="697CC213" w:rsidR="31218E2F" w:rsidRDefault="31218E2F" w:rsidP="6EC40438">
            <w:r w:rsidRPr="6EC40438">
              <w:rPr>
                <w:rFonts w:ascii="Aptos" w:eastAsia="Aptos" w:hAnsi="Aptos" w:cs="Aptos"/>
              </w:rPr>
              <w:lastRenderedPageBreak/>
              <w:t>0009</w:t>
            </w:r>
          </w:p>
        </w:tc>
        <w:tc>
          <w:tcPr>
            <w:tcW w:w="2370" w:type="dxa"/>
            <w:tcMar>
              <w:left w:w="105" w:type="dxa"/>
              <w:right w:w="105" w:type="dxa"/>
            </w:tcMar>
          </w:tcPr>
          <w:p w14:paraId="7ADCB685" w14:textId="6B854669" w:rsidR="1C5F063F" w:rsidRDefault="1C5F063F" w:rsidP="6EC40438">
            <w:r w:rsidRPr="6EC40438">
              <w:rPr>
                <w:rFonts w:ascii="Aptos" w:eastAsia="Aptos" w:hAnsi="Aptos" w:cs="Aptos"/>
              </w:rPr>
              <w:t>Option To Buy- Commercial Grade Exterior Locks</w:t>
            </w:r>
          </w:p>
        </w:tc>
        <w:tc>
          <w:tcPr>
            <w:tcW w:w="5100" w:type="dxa"/>
            <w:tcMar>
              <w:left w:w="105" w:type="dxa"/>
              <w:right w:w="105" w:type="dxa"/>
            </w:tcMar>
          </w:tcPr>
          <w:p w14:paraId="5DDA5E4F" w14:textId="225173B9" w:rsidR="6C2D1665" w:rsidRDefault="6C2D1665" w:rsidP="6EC40438">
            <w:pPr>
              <w:rPr>
                <w:rFonts w:ascii="Aptos" w:eastAsia="Aptos" w:hAnsi="Aptos" w:cs="Aptos"/>
              </w:rPr>
            </w:pPr>
            <w:r w:rsidRPr="6EC40438">
              <w:rPr>
                <w:rFonts w:ascii="Aptos" w:eastAsia="Aptos" w:hAnsi="Aptos" w:cs="Aptos"/>
              </w:rPr>
              <w:t>4</w:t>
            </w:r>
            <w:r w:rsidR="355B9C9D" w:rsidRPr="6EC40438">
              <w:rPr>
                <w:rFonts w:ascii="Aptos" w:eastAsia="Aptos" w:hAnsi="Aptos" w:cs="Aptos"/>
              </w:rPr>
              <w:t>x</w:t>
            </w:r>
            <w:r w:rsidRPr="6EC40438">
              <w:rPr>
                <w:rFonts w:ascii="Aptos" w:eastAsia="Aptos" w:hAnsi="Aptos" w:cs="Aptos"/>
              </w:rPr>
              <w:t xml:space="preserve"> commercial grade locks shall be installed. Price per lock shall </w:t>
            </w:r>
            <w:r w:rsidR="00740F79">
              <w:rPr>
                <w:rFonts w:ascii="Aptos" w:eastAsia="Aptos" w:hAnsi="Aptos" w:cs="Aptos"/>
              </w:rPr>
              <w:t>be all inclusive (</w:t>
            </w:r>
            <w:r w:rsidRPr="6EC40438">
              <w:rPr>
                <w:rFonts w:ascii="Aptos" w:eastAsia="Aptos" w:hAnsi="Aptos" w:cs="Aptos"/>
              </w:rPr>
              <w:t>material, labor, equipment</w:t>
            </w:r>
            <w:r w:rsidR="00740F79">
              <w:rPr>
                <w:rFonts w:ascii="Aptos" w:eastAsia="Aptos" w:hAnsi="Aptos" w:cs="Aptos"/>
              </w:rPr>
              <w:t xml:space="preserve"> etc..)</w:t>
            </w:r>
            <w:r w:rsidR="60F31A0B" w:rsidRPr="6EC40438">
              <w:rPr>
                <w:rFonts w:ascii="Aptos" w:eastAsia="Aptos" w:hAnsi="Aptos" w:cs="Aptos"/>
              </w:rPr>
              <w:t xml:space="preserve">. </w:t>
            </w:r>
            <w:r w:rsidR="769A98CD" w:rsidRPr="6EC40438">
              <w:rPr>
                <w:rFonts w:ascii="Aptos" w:eastAsia="Aptos" w:hAnsi="Aptos" w:cs="Aptos"/>
              </w:rPr>
              <w:t>Something comparable to a Dormakaba Simplex</w:t>
            </w:r>
            <w:r w:rsidR="6714C282" w:rsidRPr="6EC40438">
              <w:rPr>
                <w:rFonts w:ascii="Aptos" w:eastAsia="Aptos" w:hAnsi="Aptos" w:cs="Aptos"/>
              </w:rPr>
              <w:t xml:space="preserve"> (mechanical lock)</w:t>
            </w:r>
            <w:r w:rsidR="45D7858B" w:rsidRPr="6EC40438">
              <w:rPr>
                <w:rFonts w:ascii="Aptos" w:eastAsia="Aptos" w:hAnsi="Aptos" w:cs="Aptos"/>
              </w:rPr>
              <w:t>.</w:t>
            </w:r>
            <w:r w:rsidR="24641A54" w:rsidRPr="6EC40438">
              <w:rPr>
                <w:rFonts w:ascii="Aptos" w:eastAsia="Aptos" w:hAnsi="Aptos" w:cs="Aptos"/>
              </w:rPr>
              <w:t xml:space="preserve"> Priced individually.</w:t>
            </w:r>
          </w:p>
        </w:tc>
      </w:tr>
      <w:tr w:rsidR="6EC40438" w14:paraId="2E97229B" w14:textId="77777777" w:rsidTr="6EC40438">
        <w:trPr>
          <w:trHeight w:val="300"/>
        </w:trPr>
        <w:tc>
          <w:tcPr>
            <w:tcW w:w="1875" w:type="dxa"/>
            <w:tcMar>
              <w:left w:w="105" w:type="dxa"/>
              <w:right w:w="105" w:type="dxa"/>
            </w:tcMar>
          </w:tcPr>
          <w:p w14:paraId="7F9EB445" w14:textId="0A770CF8" w:rsidR="207CE64C" w:rsidRDefault="207CE64C" w:rsidP="6EC40438">
            <w:r w:rsidRPr="6EC40438">
              <w:rPr>
                <w:rFonts w:ascii="Aptos" w:eastAsia="Aptos" w:hAnsi="Aptos" w:cs="Aptos"/>
              </w:rPr>
              <w:t>0010</w:t>
            </w:r>
          </w:p>
        </w:tc>
        <w:tc>
          <w:tcPr>
            <w:tcW w:w="2370" w:type="dxa"/>
            <w:tcMar>
              <w:left w:w="105" w:type="dxa"/>
              <w:right w:w="105" w:type="dxa"/>
            </w:tcMar>
          </w:tcPr>
          <w:p w14:paraId="1032E386" w14:textId="62D71AA8" w:rsidR="1C5F063F" w:rsidRDefault="1C5F063F" w:rsidP="6EC40438">
            <w:r w:rsidRPr="6EC40438">
              <w:rPr>
                <w:rFonts w:ascii="Aptos" w:eastAsia="Aptos" w:hAnsi="Aptos" w:cs="Aptos"/>
              </w:rPr>
              <w:t>Option To Buy- Exterior Lighting Fixtures</w:t>
            </w:r>
          </w:p>
        </w:tc>
        <w:tc>
          <w:tcPr>
            <w:tcW w:w="5100" w:type="dxa"/>
            <w:tcMar>
              <w:left w:w="105" w:type="dxa"/>
              <w:right w:w="105" w:type="dxa"/>
            </w:tcMar>
          </w:tcPr>
          <w:p w14:paraId="2D15FDFE" w14:textId="54847D77" w:rsidR="1C5F063F" w:rsidRDefault="1C5F063F" w:rsidP="6EC40438">
            <w:r w:rsidRPr="6EC40438">
              <w:rPr>
                <w:rFonts w:ascii="Aptos" w:eastAsia="Aptos" w:hAnsi="Aptos" w:cs="Aptos"/>
              </w:rPr>
              <w:t>2</w:t>
            </w:r>
            <w:r w:rsidR="6F286888" w:rsidRPr="6EC40438">
              <w:rPr>
                <w:rFonts w:ascii="Aptos" w:eastAsia="Aptos" w:hAnsi="Aptos" w:cs="Aptos"/>
              </w:rPr>
              <w:t>x</w:t>
            </w:r>
            <w:r w:rsidR="1A54605E" w:rsidRPr="6EC40438">
              <w:rPr>
                <w:rFonts w:ascii="Aptos" w:eastAsia="Aptos" w:hAnsi="Aptos" w:cs="Aptos"/>
              </w:rPr>
              <w:t xml:space="preserve"> </w:t>
            </w:r>
            <w:r w:rsidR="5D49A6F3" w:rsidRPr="6EC40438">
              <w:rPr>
                <w:rFonts w:ascii="Aptos" w:eastAsia="Aptos" w:hAnsi="Aptos" w:cs="Aptos"/>
              </w:rPr>
              <w:t xml:space="preserve">high intensity LED </w:t>
            </w:r>
            <w:r w:rsidR="16E72CDC" w:rsidRPr="6EC40438">
              <w:rPr>
                <w:rFonts w:ascii="Aptos" w:eastAsia="Aptos" w:hAnsi="Aptos" w:cs="Aptos"/>
              </w:rPr>
              <w:t>area</w:t>
            </w:r>
            <w:r w:rsidR="5D49A6F3" w:rsidRPr="6EC40438">
              <w:rPr>
                <w:rFonts w:ascii="Aptos" w:eastAsia="Aptos" w:hAnsi="Aptos" w:cs="Aptos"/>
              </w:rPr>
              <w:t xml:space="preserve"> light fixtures shall be installed on the building. Pricing shall</w:t>
            </w:r>
            <w:r w:rsidR="000B50CF">
              <w:rPr>
                <w:rFonts w:ascii="Aptos" w:eastAsia="Aptos" w:hAnsi="Aptos" w:cs="Aptos"/>
              </w:rPr>
              <w:t xml:space="preserve"> be all inclusive (</w:t>
            </w:r>
            <w:r w:rsidR="5D49A6F3" w:rsidRPr="6EC40438">
              <w:rPr>
                <w:rFonts w:ascii="Aptos" w:eastAsia="Aptos" w:hAnsi="Aptos" w:cs="Aptos"/>
              </w:rPr>
              <w:t>material, labor, equipment</w:t>
            </w:r>
            <w:r w:rsidR="006B76E8">
              <w:rPr>
                <w:rFonts w:ascii="Aptos" w:eastAsia="Aptos" w:hAnsi="Aptos" w:cs="Aptos"/>
              </w:rPr>
              <w:t xml:space="preserve">, permits </w:t>
            </w:r>
            <w:r w:rsidR="5D49A6F3" w:rsidRPr="6EC40438">
              <w:rPr>
                <w:rFonts w:ascii="Aptos" w:eastAsia="Aptos" w:hAnsi="Aptos" w:cs="Aptos"/>
              </w:rPr>
              <w:t>etc...</w:t>
            </w:r>
            <w:r w:rsidR="006B76E8">
              <w:rPr>
                <w:rFonts w:ascii="Aptos" w:eastAsia="Aptos" w:hAnsi="Aptos" w:cs="Aptos"/>
              </w:rPr>
              <w:t>).</w:t>
            </w:r>
            <w:r w:rsidR="7FD3D5C8" w:rsidRPr="6EC40438">
              <w:rPr>
                <w:rFonts w:ascii="Aptos" w:eastAsia="Aptos" w:hAnsi="Aptos" w:cs="Aptos"/>
              </w:rPr>
              <w:t xml:space="preserve"> </w:t>
            </w:r>
            <w:proofErr w:type="gramStart"/>
            <w:r w:rsidR="6247DC01" w:rsidRPr="6EC40438">
              <w:rPr>
                <w:rFonts w:ascii="Aptos" w:eastAsia="Aptos" w:hAnsi="Aptos" w:cs="Aptos"/>
              </w:rPr>
              <w:t>Product</w:t>
            </w:r>
            <w:proofErr w:type="gramEnd"/>
            <w:r w:rsidR="6247DC01" w:rsidRPr="6EC40438">
              <w:rPr>
                <w:rFonts w:ascii="Aptos" w:eastAsia="Aptos" w:hAnsi="Aptos" w:cs="Aptos"/>
              </w:rPr>
              <w:t xml:space="preserve"> </w:t>
            </w:r>
            <w:proofErr w:type="gramStart"/>
            <w:r w:rsidR="6247DC01" w:rsidRPr="6EC40438">
              <w:rPr>
                <w:rFonts w:ascii="Aptos" w:eastAsia="Aptos" w:hAnsi="Aptos" w:cs="Aptos"/>
              </w:rPr>
              <w:t>shall</w:t>
            </w:r>
            <w:proofErr w:type="gramEnd"/>
            <w:r w:rsidR="6247DC01" w:rsidRPr="6EC40438">
              <w:rPr>
                <w:rFonts w:ascii="Aptos" w:eastAsia="Aptos" w:hAnsi="Aptos" w:cs="Aptos"/>
              </w:rPr>
              <w:t xml:space="preserve"> include D2D </w:t>
            </w:r>
            <w:proofErr w:type="gramStart"/>
            <w:r w:rsidR="6247DC01" w:rsidRPr="6EC40438">
              <w:rPr>
                <w:rFonts w:ascii="Aptos" w:eastAsia="Aptos" w:hAnsi="Aptos" w:cs="Aptos"/>
              </w:rPr>
              <w:t>sensor</w:t>
            </w:r>
            <w:proofErr w:type="gramEnd"/>
            <w:r w:rsidR="6247DC01" w:rsidRPr="6EC40438">
              <w:rPr>
                <w:rFonts w:ascii="Aptos" w:eastAsia="Aptos" w:hAnsi="Aptos" w:cs="Aptos"/>
              </w:rPr>
              <w:t xml:space="preserve"> that can be utilized if desired. Product shall be </w:t>
            </w:r>
            <w:proofErr w:type="gramStart"/>
            <w:r w:rsidR="6247DC01" w:rsidRPr="6EC40438">
              <w:rPr>
                <w:rFonts w:ascii="Aptos" w:eastAsia="Aptos" w:hAnsi="Aptos" w:cs="Aptos"/>
              </w:rPr>
              <w:t>similar to</w:t>
            </w:r>
            <w:proofErr w:type="gramEnd"/>
            <w:r w:rsidR="6247DC01" w:rsidRPr="6EC40438">
              <w:rPr>
                <w:rFonts w:ascii="Aptos" w:eastAsia="Aptos" w:hAnsi="Aptos" w:cs="Aptos"/>
              </w:rPr>
              <w:t xml:space="preserve"> https://www.amazon.com/HYPERLITE-Parking-Photocell-Roadways-Driveways/dp/B0CZRTF8KL</w:t>
            </w:r>
          </w:p>
        </w:tc>
      </w:tr>
      <w:tr w:rsidR="6EC40438" w14:paraId="1619866A" w14:textId="77777777" w:rsidTr="6EC40438">
        <w:trPr>
          <w:trHeight w:val="300"/>
        </w:trPr>
        <w:tc>
          <w:tcPr>
            <w:tcW w:w="1875" w:type="dxa"/>
            <w:tcMar>
              <w:left w:w="105" w:type="dxa"/>
              <w:right w:w="105" w:type="dxa"/>
            </w:tcMar>
          </w:tcPr>
          <w:p w14:paraId="600E7B25" w14:textId="22FAB79B" w:rsidR="6EC40438" w:rsidRDefault="006B76E8" w:rsidP="6EC40438">
            <w:pPr>
              <w:rPr>
                <w:rFonts w:ascii="Aptos" w:eastAsia="Aptos" w:hAnsi="Aptos" w:cs="Aptos"/>
              </w:rPr>
            </w:pPr>
            <w:r>
              <w:rPr>
                <w:rFonts w:ascii="Aptos" w:eastAsia="Aptos" w:hAnsi="Aptos" w:cs="Aptos"/>
              </w:rPr>
              <w:t>0011</w:t>
            </w:r>
          </w:p>
        </w:tc>
        <w:tc>
          <w:tcPr>
            <w:tcW w:w="2370" w:type="dxa"/>
            <w:tcMar>
              <w:left w:w="105" w:type="dxa"/>
              <w:right w:w="105" w:type="dxa"/>
            </w:tcMar>
          </w:tcPr>
          <w:p w14:paraId="641385CB" w14:textId="34CB830C" w:rsidR="79D98A27" w:rsidRDefault="79D98A27" w:rsidP="6EC40438">
            <w:r w:rsidRPr="6EC40438">
              <w:rPr>
                <w:rFonts w:ascii="Aptos" w:eastAsia="Aptos" w:hAnsi="Aptos" w:cs="Aptos"/>
              </w:rPr>
              <w:t>Option To Buy- Window Security Film</w:t>
            </w:r>
          </w:p>
        </w:tc>
        <w:tc>
          <w:tcPr>
            <w:tcW w:w="5100" w:type="dxa"/>
            <w:tcMar>
              <w:left w:w="105" w:type="dxa"/>
              <w:right w:w="105" w:type="dxa"/>
            </w:tcMar>
          </w:tcPr>
          <w:p w14:paraId="43F5EBF7" w14:textId="0818B089" w:rsidR="79D98A27" w:rsidRDefault="79D98A27" w:rsidP="6EC40438">
            <w:pPr>
              <w:rPr>
                <w:rFonts w:ascii="Aptos" w:eastAsia="Aptos" w:hAnsi="Aptos" w:cs="Aptos"/>
              </w:rPr>
            </w:pPr>
            <w:r w:rsidRPr="6EC40438">
              <w:rPr>
                <w:rFonts w:ascii="Aptos" w:eastAsia="Aptos" w:hAnsi="Aptos" w:cs="Aptos"/>
              </w:rPr>
              <w:t>8mil one-way security film</w:t>
            </w:r>
            <w:r w:rsidR="16D29607" w:rsidRPr="6EC40438">
              <w:rPr>
                <w:rFonts w:ascii="Aptos" w:eastAsia="Aptos" w:hAnsi="Aptos" w:cs="Aptos"/>
              </w:rPr>
              <w:t xml:space="preserve">, anchored/bonded via </w:t>
            </w:r>
            <w:r w:rsidR="390E3AFC" w:rsidRPr="6EC40438">
              <w:rPr>
                <w:rFonts w:ascii="Aptos" w:eastAsia="Aptos" w:hAnsi="Aptos" w:cs="Aptos"/>
              </w:rPr>
              <w:t xml:space="preserve">structural silicone </w:t>
            </w:r>
            <w:r w:rsidR="16D29607" w:rsidRPr="6EC40438">
              <w:rPr>
                <w:rFonts w:ascii="Aptos" w:eastAsia="Aptos" w:hAnsi="Aptos" w:cs="Aptos"/>
              </w:rPr>
              <w:t>wet glaze</w:t>
            </w:r>
            <w:r w:rsidR="00984CC9">
              <w:rPr>
                <w:rFonts w:ascii="Aptos" w:eastAsia="Aptos" w:hAnsi="Aptos" w:cs="Aptos"/>
              </w:rPr>
              <w:t xml:space="preserve"> on the north and east windows.  Price per sf. Additional sq may be added based on budget and cost.</w:t>
            </w:r>
          </w:p>
        </w:tc>
      </w:tr>
      <w:tr w:rsidR="7DA74A18" w14:paraId="66C4A723" w14:textId="77777777" w:rsidTr="6EC40438">
        <w:trPr>
          <w:trHeight w:val="300"/>
        </w:trPr>
        <w:tc>
          <w:tcPr>
            <w:tcW w:w="1875" w:type="dxa"/>
            <w:tcMar>
              <w:left w:w="105" w:type="dxa"/>
              <w:right w:w="105" w:type="dxa"/>
            </w:tcMar>
          </w:tcPr>
          <w:p w14:paraId="17642EEC" w14:textId="1B5CF602" w:rsidR="7DA74A18" w:rsidRDefault="54A7A6B4" w:rsidP="7DA74A18">
            <w:pPr>
              <w:rPr>
                <w:rFonts w:ascii="Aptos" w:eastAsia="Aptos" w:hAnsi="Aptos" w:cs="Aptos"/>
              </w:rPr>
            </w:pPr>
            <w:r w:rsidRPr="6EC40438">
              <w:rPr>
                <w:rFonts w:ascii="Aptos" w:eastAsia="Aptos" w:hAnsi="Aptos" w:cs="Aptos"/>
              </w:rPr>
              <w:t>00</w:t>
            </w:r>
            <w:r w:rsidR="215DEB60" w:rsidRPr="6EC40438">
              <w:rPr>
                <w:rFonts w:ascii="Aptos" w:eastAsia="Aptos" w:hAnsi="Aptos" w:cs="Aptos"/>
              </w:rPr>
              <w:t>12</w:t>
            </w:r>
          </w:p>
        </w:tc>
        <w:tc>
          <w:tcPr>
            <w:tcW w:w="2370" w:type="dxa"/>
            <w:tcMar>
              <w:left w:w="105" w:type="dxa"/>
              <w:right w:w="105" w:type="dxa"/>
            </w:tcMar>
          </w:tcPr>
          <w:p w14:paraId="6110A110" w14:textId="289A74AD" w:rsidR="7DA74A18" w:rsidRDefault="7DA74A18" w:rsidP="7DA74A18">
            <w:pPr>
              <w:rPr>
                <w:rFonts w:ascii="Aptos" w:eastAsia="Aptos" w:hAnsi="Aptos" w:cs="Aptos"/>
              </w:rPr>
            </w:pPr>
            <w:r w:rsidRPr="7DA74A18">
              <w:rPr>
                <w:rFonts w:ascii="Aptos" w:eastAsia="Aptos" w:hAnsi="Aptos" w:cs="Aptos"/>
              </w:rPr>
              <w:t>Maintenance and Warranty Repairs</w:t>
            </w:r>
          </w:p>
        </w:tc>
        <w:tc>
          <w:tcPr>
            <w:tcW w:w="5100" w:type="dxa"/>
            <w:tcMar>
              <w:left w:w="105" w:type="dxa"/>
              <w:right w:w="105" w:type="dxa"/>
            </w:tcMar>
          </w:tcPr>
          <w:p w14:paraId="57E50DF6" w14:textId="473D14B4" w:rsidR="7DA74A18" w:rsidRDefault="54A7A6B4" w:rsidP="7DA74A18">
            <w:r w:rsidRPr="6EC40438">
              <w:rPr>
                <w:rFonts w:ascii="Aptos" w:eastAsia="Aptos" w:hAnsi="Aptos" w:cs="Aptos"/>
              </w:rPr>
              <w:t xml:space="preserve">The contractor is responsible for all repairs within </w:t>
            </w:r>
            <w:r w:rsidR="778CB341" w:rsidRPr="6EC40438">
              <w:rPr>
                <w:rFonts w:ascii="Aptos" w:eastAsia="Aptos" w:hAnsi="Aptos" w:cs="Aptos"/>
              </w:rPr>
              <w:t xml:space="preserve">their proposed warranty period, but not less than </w:t>
            </w:r>
            <w:r w:rsidRPr="6EC40438">
              <w:rPr>
                <w:rFonts w:ascii="Aptos" w:eastAsia="Aptos" w:hAnsi="Aptos" w:cs="Aptos"/>
              </w:rPr>
              <w:t xml:space="preserve">one (1) calendar year of final delivery that is not a direct result of </w:t>
            </w:r>
            <w:r w:rsidR="7121BB10" w:rsidRPr="6EC40438">
              <w:rPr>
                <w:rFonts w:ascii="Aptos" w:eastAsia="Aptos" w:hAnsi="Aptos" w:cs="Aptos"/>
              </w:rPr>
              <w:t>BMR</w:t>
            </w:r>
            <w:r w:rsidRPr="6EC40438">
              <w:rPr>
                <w:rFonts w:ascii="Aptos" w:eastAsia="Aptos" w:hAnsi="Aptos" w:cs="Aptos"/>
              </w:rPr>
              <w:t xml:space="preserve"> negligence. The contractor shall fully repair or replace </w:t>
            </w:r>
          </w:p>
          <w:p w14:paraId="01854518" w14:textId="49375730" w:rsidR="7DA74A18" w:rsidRDefault="54A7A6B4" w:rsidP="7DA74A18">
            <w:pPr>
              <w:rPr>
                <w:rFonts w:ascii="Aptos" w:eastAsia="Aptos" w:hAnsi="Aptos" w:cs="Aptos"/>
              </w:rPr>
            </w:pPr>
            <w:r w:rsidRPr="6EC40438">
              <w:rPr>
                <w:rFonts w:ascii="Aptos" w:eastAsia="Aptos" w:hAnsi="Aptos" w:cs="Aptos"/>
              </w:rPr>
              <w:t xml:space="preserve">within 3 business days of notification by </w:t>
            </w:r>
            <w:r w:rsidR="5251EE8E" w:rsidRPr="6EC40438">
              <w:rPr>
                <w:rFonts w:ascii="Aptos" w:eastAsia="Aptos" w:hAnsi="Aptos" w:cs="Aptos"/>
              </w:rPr>
              <w:t>BMR</w:t>
            </w:r>
            <w:r w:rsidRPr="6EC40438">
              <w:rPr>
                <w:rFonts w:ascii="Aptos" w:eastAsia="Aptos" w:hAnsi="Aptos" w:cs="Aptos"/>
              </w:rPr>
              <w:t>/ GG at no additional cost to</w:t>
            </w:r>
            <w:r w:rsidR="189B1676" w:rsidRPr="6EC40438">
              <w:rPr>
                <w:rFonts w:ascii="Aptos" w:eastAsia="Aptos" w:hAnsi="Aptos" w:cs="Aptos"/>
              </w:rPr>
              <w:t xml:space="preserve"> BMR</w:t>
            </w:r>
            <w:r w:rsidRPr="6EC40438">
              <w:rPr>
                <w:rFonts w:ascii="Aptos" w:eastAsia="Aptos" w:hAnsi="Aptos" w:cs="Aptos"/>
              </w:rPr>
              <w:t>. The contractor shall provide delivery and all transportation at the contractor's expense as required to perform maintenance, repairs, and/or replacement.</w:t>
            </w:r>
          </w:p>
        </w:tc>
      </w:tr>
      <w:tr w:rsidR="7DA74A18" w14:paraId="19FC56A1" w14:textId="77777777" w:rsidTr="6EC40438">
        <w:trPr>
          <w:trHeight w:val="300"/>
        </w:trPr>
        <w:tc>
          <w:tcPr>
            <w:tcW w:w="1875" w:type="dxa"/>
            <w:tcMar>
              <w:left w:w="105" w:type="dxa"/>
              <w:right w:w="105" w:type="dxa"/>
            </w:tcMar>
          </w:tcPr>
          <w:p w14:paraId="3E99731C" w14:textId="045E5C68" w:rsidR="7E955D1B" w:rsidRDefault="6DE462BF" w:rsidP="7DA74A18">
            <w:pPr>
              <w:rPr>
                <w:rFonts w:ascii="Aptos" w:eastAsia="Aptos" w:hAnsi="Aptos" w:cs="Aptos"/>
              </w:rPr>
            </w:pPr>
            <w:r w:rsidRPr="43E1452D">
              <w:rPr>
                <w:rFonts w:ascii="Aptos" w:eastAsia="Aptos" w:hAnsi="Aptos" w:cs="Aptos"/>
              </w:rPr>
              <w:t>000</w:t>
            </w:r>
            <w:r w:rsidR="5FF5F7F1" w:rsidRPr="43E1452D">
              <w:rPr>
                <w:rFonts w:ascii="Aptos" w:eastAsia="Aptos" w:hAnsi="Aptos" w:cs="Aptos"/>
              </w:rPr>
              <w:t>8</w:t>
            </w:r>
          </w:p>
        </w:tc>
        <w:tc>
          <w:tcPr>
            <w:tcW w:w="2370" w:type="dxa"/>
            <w:tcMar>
              <w:left w:w="105" w:type="dxa"/>
              <w:right w:w="105" w:type="dxa"/>
            </w:tcMar>
          </w:tcPr>
          <w:p w14:paraId="0EB9AD64" w14:textId="4B309A70" w:rsidR="7E955D1B" w:rsidRDefault="7E955D1B" w:rsidP="7DA74A18">
            <w:pPr>
              <w:rPr>
                <w:rFonts w:ascii="Aptos" w:eastAsia="Aptos" w:hAnsi="Aptos" w:cs="Aptos"/>
              </w:rPr>
            </w:pPr>
            <w:r w:rsidRPr="7DA74A18">
              <w:rPr>
                <w:rFonts w:ascii="Aptos" w:eastAsia="Aptos" w:hAnsi="Aptos" w:cs="Aptos"/>
              </w:rPr>
              <w:t>Data Deliverables</w:t>
            </w:r>
          </w:p>
        </w:tc>
        <w:tc>
          <w:tcPr>
            <w:tcW w:w="5100" w:type="dxa"/>
            <w:tcMar>
              <w:left w:w="105" w:type="dxa"/>
              <w:right w:w="105" w:type="dxa"/>
            </w:tcMar>
          </w:tcPr>
          <w:p w14:paraId="12A7F199" w14:textId="3243AD47" w:rsidR="7E955D1B" w:rsidRDefault="7E955D1B" w:rsidP="7DA74A18">
            <w:pPr>
              <w:rPr>
                <w:rFonts w:ascii="Aptos" w:eastAsia="Aptos" w:hAnsi="Aptos" w:cs="Aptos"/>
              </w:rPr>
            </w:pPr>
            <w:r w:rsidRPr="7DA74A18">
              <w:rPr>
                <w:rFonts w:ascii="Aptos" w:eastAsia="Aptos" w:hAnsi="Aptos" w:cs="Aptos"/>
              </w:rPr>
              <w:t>NSP</w:t>
            </w:r>
            <w:r w:rsidR="7AE1AE16" w:rsidRPr="7DA74A18">
              <w:rPr>
                <w:rFonts w:ascii="Aptos" w:eastAsia="Aptos" w:hAnsi="Aptos" w:cs="Aptos"/>
              </w:rPr>
              <w:t>.</w:t>
            </w:r>
          </w:p>
          <w:p w14:paraId="0BCF9CF4" w14:textId="0F2F6F01" w:rsidR="7E955D1B" w:rsidRDefault="7E955D1B" w:rsidP="7DA74A18">
            <w:pPr>
              <w:pStyle w:val="ListParagraph"/>
              <w:numPr>
                <w:ilvl w:val="0"/>
                <w:numId w:val="1"/>
              </w:numPr>
              <w:rPr>
                <w:rFonts w:ascii="Aptos" w:eastAsia="Aptos" w:hAnsi="Aptos" w:cs="Aptos"/>
              </w:rPr>
            </w:pPr>
            <w:r w:rsidRPr="7DA74A18">
              <w:rPr>
                <w:rFonts w:ascii="Aptos" w:eastAsia="Aptos" w:hAnsi="Aptos" w:cs="Aptos"/>
              </w:rPr>
              <w:t>A completed and properly filled out property report, required form included as attachment 3.</w:t>
            </w:r>
          </w:p>
          <w:p w14:paraId="16D1380C" w14:textId="77A25815" w:rsidR="7E955D1B" w:rsidRDefault="7E955D1B" w:rsidP="7DA74A18">
            <w:pPr>
              <w:pStyle w:val="ListParagraph"/>
              <w:numPr>
                <w:ilvl w:val="0"/>
                <w:numId w:val="1"/>
              </w:numPr>
              <w:rPr>
                <w:rFonts w:ascii="Aptos" w:eastAsia="Aptos" w:hAnsi="Aptos" w:cs="Aptos"/>
              </w:rPr>
            </w:pPr>
            <w:r w:rsidRPr="7DA74A18">
              <w:rPr>
                <w:rFonts w:ascii="Aptos" w:eastAsia="Aptos" w:hAnsi="Aptos" w:cs="Aptos"/>
              </w:rPr>
              <w:t>Injury Report, as applicable.</w:t>
            </w:r>
          </w:p>
        </w:tc>
      </w:tr>
    </w:tbl>
    <w:p w14:paraId="63DF10DA" w14:textId="4F905BC1" w:rsidR="6E4250D0" w:rsidRDefault="6E4250D0" w:rsidP="7DA74A18">
      <w:pPr>
        <w:pStyle w:val="ListParagraph"/>
        <w:rPr>
          <w:rFonts w:ascii="Aptos" w:eastAsia="Aptos" w:hAnsi="Aptos" w:cs="Aptos"/>
          <w:color w:val="000000" w:themeColor="text1"/>
        </w:rPr>
      </w:pPr>
    </w:p>
    <w:p w14:paraId="1A625A08" w14:textId="5A23B90E" w:rsidR="6E4250D0" w:rsidRDefault="4B2C35A2" w:rsidP="7DA74A18">
      <w:pPr>
        <w:pStyle w:val="ListParagraph"/>
        <w:rPr>
          <w:rFonts w:ascii="Aptos" w:eastAsia="Aptos" w:hAnsi="Aptos" w:cs="Aptos"/>
          <w:color w:val="000000" w:themeColor="text1"/>
        </w:rPr>
      </w:pPr>
      <w:r w:rsidRPr="7DA74A18">
        <w:rPr>
          <w:rFonts w:ascii="Aptos" w:eastAsia="Aptos" w:hAnsi="Aptos" w:cs="Aptos"/>
          <w:color w:val="000000" w:themeColor="text1"/>
        </w:rPr>
        <w:t>The contractor shall be responsible for ensuring all work completed is to code and industry standards, pulling all permits, and passing all inspections.</w:t>
      </w:r>
    </w:p>
    <w:p w14:paraId="65BBA8B7" w14:textId="0D24F929" w:rsidR="6E4250D0" w:rsidRDefault="4B2C35A2" w:rsidP="43E1452D">
      <w:pPr>
        <w:pStyle w:val="ListParagraph"/>
        <w:rPr>
          <w:rFonts w:ascii="Aptos" w:eastAsia="Aptos" w:hAnsi="Aptos" w:cs="Aptos"/>
          <w:color w:val="000000" w:themeColor="text1"/>
        </w:rPr>
      </w:pPr>
      <w:r w:rsidRPr="6EC40438">
        <w:rPr>
          <w:rFonts w:ascii="Aptos" w:eastAsia="Aptos" w:hAnsi="Aptos" w:cs="Aptos"/>
          <w:color w:val="000000" w:themeColor="text1"/>
        </w:rPr>
        <w:t xml:space="preserve">Any damage done to the </w:t>
      </w:r>
      <w:r w:rsidR="68599B0F" w:rsidRPr="6EC40438">
        <w:rPr>
          <w:rFonts w:ascii="Aptos" w:eastAsia="Aptos" w:hAnsi="Aptos" w:cs="Aptos"/>
          <w:color w:val="000000" w:themeColor="text1"/>
        </w:rPr>
        <w:t>BMR</w:t>
      </w:r>
      <w:r w:rsidRPr="6EC40438">
        <w:rPr>
          <w:rFonts w:ascii="Aptos" w:eastAsia="Aptos" w:hAnsi="Aptos" w:cs="Aptos"/>
          <w:color w:val="000000" w:themeColor="text1"/>
        </w:rPr>
        <w:t xml:space="preserve"> property or its visitors’ during the job</w:t>
      </w:r>
      <w:r w:rsidR="54D5E2FB" w:rsidRPr="6EC40438">
        <w:rPr>
          <w:rFonts w:ascii="Aptos" w:eastAsia="Aptos" w:hAnsi="Aptos" w:cs="Aptos"/>
          <w:color w:val="000000" w:themeColor="text1"/>
        </w:rPr>
        <w:t xml:space="preserve"> </w:t>
      </w:r>
      <w:r w:rsidRPr="6EC40438">
        <w:rPr>
          <w:rFonts w:ascii="Aptos" w:eastAsia="Aptos" w:hAnsi="Aptos" w:cs="Aptos"/>
          <w:color w:val="000000" w:themeColor="text1"/>
        </w:rPr>
        <w:t xml:space="preserve">shall be repaired to pre-construction </w:t>
      </w:r>
      <w:proofErr w:type="gramStart"/>
      <w:r w:rsidRPr="6EC40438">
        <w:rPr>
          <w:rFonts w:ascii="Aptos" w:eastAsia="Aptos" w:hAnsi="Aptos" w:cs="Aptos"/>
          <w:color w:val="000000" w:themeColor="text1"/>
        </w:rPr>
        <w:t>condition</w:t>
      </w:r>
      <w:proofErr w:type="gramEnd"/>
      <w:r w:rsidRPr="6EC40438">
        <w:rPr>
          <w:rFonts w:ascii="Aptos" w:eastAsia="Aptos" w:hAnsi="Aptos" w:cs="Aptos"/>
          <w:color w:val="000000" w:themeColor="text1"/>
        </w:rPr>
        <w:t xml:space="preserve"> without </w:t>
      </w:r>
      <w:r w:rsidR="59D241F2" w:rsidRPr="6EC40438">
        <w:rPr>
          <w:rFonts w:ascii="Aptos" w:eastAsia="Aptos" w:hAnsi="Aptos" w:cs="Aptos"/>
          <w:color w:val="000000" w:themeColor="text1"/>
        </w:rPr>
        <w:t xml:space="preserve">additional </w:t>
      </w:r>
      <w:r w:rsidRPr="6EC40438">
        <w:rPr>
          <w:rFonts w:ascii="Aptos" w:eastAsia="Aptos" w:hAnsi="Aptos" w:cs="Aptos"/>
          <w:color w:val="000000" w:themeColor="text1"/>
        </w:rPr>
        <w:t xml:space="preserve">cost to </w:t>
      </w:r>
      <w:r w:rsidR="4966E778" w:rsidRPr="6EC40438">
        <w:rPr>
          <w:rFonts w:ascii="Aptos" w:eastAsia="Aptos" w:hAnsi="Aptos" w:cs="Aptos"/>
          <w:color w:val="000000" w:themeColor="text1"/>
        </w:rPr>
        <w:t>BMR</w:t>
      </w:r>
      <w:r w:rsidRPr="6EC40438">
        <w:rPr>
          <w:rFonts w:ascii="Aptos" w:eastAsia="Aptos" w:hAnsi="Aptos" w:cs="Aptos"/>
          <w:color w:val="000000" w:themeColor="text1"/>
        </w:rPr>
        <w:t xml:space="preserve"> or its visitors.</w:t>
      </w:r>
    </w:p>
    <w:p w14:paraId="182C7553" w14:textId="214E09D2" w:rsidR="6E4250D0" w:rsidRDefault="6E4250D0" w:rsidP="7DA74A18">
      <w:pPr>
        <w:pStyle w:val="ListParagraph"/>
        <w:rPr>
          <w:rFonts w:ascii="Aptos" w:eastAsia="Aptos" w:hAnsi="Aptos" w:cs="Aptos"/>
          <w:color w:val="000000" w:themeColor="text1"/>
        </w:rPr>
      </w:pPr>
    </w:p>
    <w:p w14:paraId="189BB337" w14:textId="7A8EFE86" w:rsidR="6E4250D0" w:rsidRDefault="4B2C35A2" w:rsidP="7DA74A18">
      <w:pPr>
        <w:pStyle w:val="ListParagraph"/>
        <w:rPr>
          <w:rFonts w:ascii="Aptos" w:eastAsia="Aptos" w:hAnsi="Aptos" w:cs="Aptos"/>
          <w:color w:val="000000" w:themeColor="text1"/>
        </w:rPr>
      </w:pPr>
      <w:r w:rsidRPr="7DA74A18">
        <w:rPr>
          <w:rFonts w:ascii="Aptos" w:eastAsia="Aptos" w:hAnsi="Aptos" w:cs="Aptos"/>
          <w:color w:val="000000" w:themeColor="text1"/>
        </w:rPr>
        <w:lastRenderedPageBreak/>
        <w:t>Telecommunication and surveillance equipment shall be NDAA Compliant.</w:t>
      </w:r>
    </w:p>
    <w:p w14:paraId="443420F9" w14:textId="563DC763" w:rsidR="6E4250D0" w:rsidRDefault="6E4250D0" w:rsidP="7DA74A18">
      <w:pPr>
        <w:pStyle w:val="ListParagraph"/>
        <w:rPr>
          <w:rFonts w:ascii="Aptos" w:eastAsia="Aptos" w:hAnsi="Aptos" w:cs="Aptos"/>
          <w:color w:val="000000" w:themeColor="text1"/>
        </w:rPr>
      </w:pPr>
    </w:p>
    <w:p w14:paraId="4CF02517" w14:textId="43040FB7" w:rsidR="087AB524" w:rsidRDefault="087AB524" w:rsidP="6EC40438">
      <w:pPr>
        <w:rPr>
          <w:rFonts w:ascii="Aptos" w:eastAsia="Aptos" w:hAnsi="Aptos" w:cs="Aptos"/>
          <w:color w:val="000000" w:themeColor="text1"/>
        </w:rPr>
      </w:pPr>
      <w:r>
        <w:rPr>
          <w:noProof/>
        </w:rPr>
        <w:drawing>
          <wp:inline distT="0" distB="0" distL="0" distR="0" wp14:anchorId="49EE1821" wp14:editId="7D67BF3B">
            <wp:extent cx="4848225" cy="3733800"/>
            <wp:effectExtent l="0" t="0" r="0" b="0"/>
            <wp:docPr id="124136671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366713" name="Picture 1241366713"/>
                    <pic:cNvPicPr/>
                  </pic:nvPicPr>
                  <pic:blipFill>
                    <a:blip r:embed="rId11">
                      <a:extLst>
                        <a:ext uri="{28A0092B-C50C-407E-A947-70E740481C1C}">
                          <a14:useLocalDpi xmlns:a14="http://schemas.microsoft.com/office/drawing/2010/main"/>
                        </a:ext>
                      </a:extLst>
                    </a:blip>
                    <a:stretch>
                      <a:fillRect/>
                    </a:stretch>
                  </pic:blipFill>
                  <pic:spPr>
                    <a:xfrm>
                      <a:off x="0" y="0"/>
                      <a:ext cx="4848225" cy="3733800"/>
                    </a:xfrm>
                    <a:prstGeom prst="rect">
                      <a:avLst/>
                    </a:prstGeom>
                  </pic:spPr>
                </pic:pic>
              </a:graphicData>
            </a:graphic>
          </wp:inline>
        </w:drawing>
      </w:r>
    </w:p>
    <w:p w14:paraId="5596F58E" w14:textId="746924F7" w:rsidR="087AB524" w:rsidRDefault="087AB524" w:rsidP="6EC40438">
      <w:pPr>
        <w:rPr>
          <w:rFonts w:ascii="Aptos" w:eastAsia="Aptos" w:hAnsi="Aptos" w:cs="Aptos"/>
          <w:color w:val="000000" w:themeColor="text1"/>
        </w:rPr>
      </w:pPr>
      <w:r w:rsidRPr="6EC40438">
        <w:rPr>
          <w:rFonts w:ascii="Aptos" w:eastAsia="Aptos" w:hAnsi="Aptos" w:cs="Aptos"/>
          <w:color w:val="000000" w:themeColor="text1"/>
        </w:rPr>
        <w:t>Figure 1- Aerial view of property with marked gate locations.</w:t>
      </w:r>
    </w:p>
    <w:p w14:paraId="088C80EC" w14:textId="28FD864D" w:rsidR="087AB524" w:rsidRDefault="087AB524" w:rsidP="6EC40438">
      <w:pPr>
        <w:rPr>
          <w:rFonts w:ascii="Aptos" w:eastAsia="Aptos" w:hAnsi="Aptos" w:cs="Aptos"/>
          <w:color w:val="000000" w:themeColor="text1"/>
        </w:rPr>
      </w:pPr>
      <w:r>
        <w:rPr>
          <w:noProof/>
        </w:rPr>
        <w:drawing>
          <wp:inline distT="0" distB="0" distL="0" distR="0" wp14:anchorId="000E0846" wp14:editId="0EF767EB">
            <wp:extent cx="4429125" cy="3324225"/>
            <wp:effectExtent l="0" t="0" r="0" b="0"/>
            <wp:docPr id="122322132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221320" name="Picture 1223221320"/>
                    <pic:cNvPicPr/>
                  </pic:nvPicPr>
                  <pic:blipFill>
                    <a:blip r:embed="rId12">
                      <a:extLst>
                        <a:ext uri="{28A0092B-C50C-407E-A947-70E740481C1C}">
                          <a14:useLocalDpi xmlns:a14="http://schemas.microsoft.com/office/drawing/2010/main"/>
                        </a:ext>
                      </a:extLst>
                    </a:blip>
                    <a:stretch>
                      <a:fillRect/>
                    </a:stretch>
                  </pic:blipFill>
                  <pic:spPr>
                    <a:xfrm>
                      <a:off x="0" y="0"/>
                      <a:ext cx="4429125" cy="3324225"/>
                    </a:xfrm>
                    <a:prstGeom prst="rect">
                      <a:avLst/>
                    </a:prstGeom>
                  </pic:spPr>
                </pic:pic>
              </a:graphicData>
            </a:graphic>
          </wp:inline>
        </w:drawing>
      </w:r>
    </w:p>
    <w:p w14:paraId="1B1DC96E" w14:textId="3FB28AB7" w:rsidR="087AB524" w:rsidRDefault="087AB524" w:rsidP="6EC40438">
      <w:pPr>
        <w:rPr>
          <w:rFonts w:ascii="Aptos" w:eastAsia="Aptos" w:hAnsi="Aptos" w:cs="Aptos"/>
          <w:color w:val="000000" w:themeColor="text1"/>
        </w:rPr>
      </w:pPr>
      <w:r w:rsidRPr="6EC40438">
        <w:rPr>
          <w:rFonts w:ascii="Aptos" w:eastAsia="Aptos" w:hAnsi="Aptos" w:cs="Aptos"/>
          <w:color w:val="000000" w:themeColor="text1"/>
        </w:rPr>
        <w:lastRenderedPageBreak/>
        <w:t>Figure 2- Opening ~4’</w:t>
      </w:r>
      <w:proofErr w:type="gramStart"/>
      <w:r w:rsidRPr="6EC40438">
        <w:rPr>
          <w:rFonts w:ascii="Aptos" w:eastAsia="Aptos" w:hAnsi="Aptos" w:cs="Aptos"/>
          <w:color w:val="000000" w:themeColor="text1"/>
        </w:rPr>
        <w:t>4”w</w:t>
      </w:r>
      <w:proofErr w:type="gramEnd"/>
      <w:r w:rsidRPr="6EC40438">
        <w:rPr>
          <w:rFonts w:ascii="Aptos" w:eastAsia="Aptos" w:hAnsi="Aptos" w:cs="Aptos"/>
          <w:color w:val="000000" w:themeColor="text1"/>
        </w:rPr>
        <w:t>, current gate ~4’</w:t>
      </w:r>
      <w:proofErr w:type="gramStart"/>
      <w:r w:rsidRPr="6EC40438">
        <w:rPr>
          <w:rFonts w:ascii="Aptos" w:eastAsia="Aptos" w:hAnsi="Aptos" w:cs="Aptos"/>
          <w:color w:val="000000" w:themeColor="text1"/>
        </w:rPr>
        <w:t>2”w.</w:t>
      </w:r>
      <w:proofErr w:type="gramEnd"/>
      <w:r w:rsidRPr="6EC40438">
        <w:rPr>
          <w:rFonts w:ascii="Aptos" w:eastAsia="Aptos" w:hAnsi="Aptos" w:cs="Aptos"/>
          <w:color w:val="000000" w:themeColor="text1"/>
        </w:rPr>
        <w:t xml:space="preserve"> Height 5ft.</w:t>
      </w:r>
    </w:p>
    <w:p w14:paraId="6D6A0AB9" w14:textId="4442BD47" w:rsidR="087AB524" w:rsidRDefault="087AB524" w:rsidP="6EC40438">
      <w:pPr>
        <w:rPr>
          <w:rFonts w:ascii="Aptos" w:eastAsia="Aptos" w:hAnsi="Aptos" w:cs="Aptos"/>
          <w:color w:val="000000" w:themeColor="text1"/>
        </w:rPr>
      </w:pPr>
      <w:r>
        <w:rPr>
          <w:noProof/>
        </w:rPr>
        <w:drawing>
          <wp:inline distT="0" distB="0" distL="0" distR="0" wp14:anchorId="0DEF404D" wp14:editId="6E79FC33">
            <wp:extent cx="4457700" cy="3343275"/>
            <wp:effectExtent l="0" t="0" r="0" b="0"/>
            <wp:docPr id="84084366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843666" name="Picture 840843666"/>
                    <pic:cNvPicPr/>
                  </pic:nvPicPr>
                  <pic:blipFill>
                    <a:blip r:embed="rId13">
                      <a:extLst>
                        <a:ext uri="{28A0092B-C50C-407E-A947-70E740481C1C}">
                          <a14:useLocalDpi xmlns:a14="http://schemas.microsoft.com/office/drawing/2010/main"/>
                        </a:ext>
                      </a:extLst>
                    </a:blip>
                    <a:stretch>
                      <a:fillRect/>
                    </a:stretch>
                  </pic:blipFill>
                  <pic:spPr>
                    <a:xfrm>
                      <a:off x="0" y="0"/>
                      <a:ext cx="4457700" cy="3343275"/>
                    </a:xfrm>
                    <a:prstGeom prst="rect">
                      <a:avLst/>
                    </a:prstGeom>
                  </pic:spPr>
                </pic:pic>
              </a:graphicData>
            </a:graphic>
          </wp:inline>
        </w:drawing>
      </w:r>
    </w:p>
    <w:p w14:paraId="5C7D48E4" w14:textId="6F3F231F" w:rsidR="087AB524" w:rsidRDefault="087AB524" w:rsidP="6EC40438">
      <w:pPr>
        <w:rPr>
          <w:rFonts w:ascii="Aptos" w:eastAsia="Aptos" w:hAnsi="Aptos" w:cs="Aptos"/>
          <w:color w:val="000000" w:themeColor="text1"/>
        </w:rPr>
      </w:pPr>
      <w:r w:rsidRPr="6EC40438">
        <w:rPr>
          <w:rFonts w:ascii="Aptos" w:eastAsia="Aptos" w:hAnsi="Aptos" w:cs="Aptos"/>
          <w:color w:val="000000" w:themeColor="text1"/>
        </w:rPr>
        <w:t>Figure 3- Opening ~4’4.</w:t>
      </w:r>
      <w:proofErr w:type="gramStart"/>
      <w:r w:rsidRPr="6EC40438">
        <w:rPr>
          <w:rFonts w:ascii="Aptos" w:eastAsia="Aptos" w:hAnsi="Aptos" w:cs="Aptos"/>
          <w:color w:val="000000" w:themeColor="text1"/>
        </w:rPr>
        <w:t>5”w</w:t>
      </w:r>
      <w:proofErr w:type="gramEnd"/>
      <w:r w:rsidRPr="6EC40438">
        <w:rPr>
          <w:rFonts w:ascii="Aptos" w:eastAsia="Aptos" w:hAnsi="Aptos" w:cs="Aptos"/>
          <w:color w:val="000000" w:themeColor="text1"/>
        </w:rPr>
        <w:t>, current gate ~ 4’</w:t>
      </w:r>
      <w:proofErr w:type="gramStart"/>
      <w:r w:rsidRPr="6EC40438">
        <w:rPr>
          <w:rFonts w:ascii="Aptos" w:eastAsia="Aptos" w:hAnsi="Aptos" w:cs="Aptos"/>
          <w:color w:val="000000" w:themeColor="text1"/>
        </w:rPr>
        <w:t>2”w.</w:t>
      </w:r>
      <w:proofErr w:type="gramEnd"/>
      <w:r w:rsidRPr="6EC40438">
        <w:rPr>
          <w:rFonts w:ascii="Aptos" w:eastAsia="Aptos" w:hAnsi="Aptos" w:cs="Aptos"/>
          <w:color w:val="000000" w:themeColor="text1"/>
        </w:rPr>
        <w:t xml:space="preserve"> Height 5ft.</w:t>
      </w:r>
    </w:p>
    <w:p w14:paraId="426BDCA3" w14:textId="3D30A3D3" w:rsidR="087AB524" w:rsidRDefault="087AB524" w:rsidP="6EC40438">
      <w:pPr>
        <w:rPr>
          <w:rFonts w:ascii="Aptos" w:eastAsia="Aptos" w:hAnsi="Aptos" w:cs="Aptos"/>
          <w:color w:val="000000" w:themeColor="text1"/>
        </w:rPr>
      </w:pPr>
      <w:r>
        <w:rPr>
          <w:noProof/>
        </w:rPr>
        <w:drawing>
          <wp:inline distT="0" distB="0" distL="0" distR="0" wp14:anchorId="653995C2" wp14:editId="632D6341">
            <wp:extent cx="4610100" cy="3457575"/>
            <wp:effectExtent l="0" t="0" r="0" b="0"/>
            <wp:docPr id="204792428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924289" name="Picture 2047924289"/>
                    <pic:cNvPicPr/>
                  </pic:nvPicPr>
                  <pic:blipFill>
                    <a:blip r:embed="rId14">
                      <a:extLst>
                        <a:ext uri="{28A0092B-C50C-407E-A947-70E740481C1C}">
                          <a14:useLocalDpi xmlns:a14="http://schemas.microsoft.com/office/drawing/2010/main"/>
                        </a:ext>
                      </a:extLst>
                    </a:blip>
                    <a:stretch>
                      <a:fillRect/>
                    </a:stretch>
                  </pic:blipFill>
                  <pic:spPr>
                    <a:xfrm>
                      <a:off x="0" y="0"/>
                      <a:ext cx="4610100" cy="3457575"/>
                    </a:xfrm>
                    <a:prstGeom prst="rect">
                      <a:avLst/>
                    </a:prstGeom>
                  </pic:spPr>
                </pic:pic>
              </a:graphicData>
            </a:graphic>
          </wp:inline>
        </w:drawing>
      </w:r>
    </w:p>
    <w:p w14:paraId="0E2FD005" w14:textId="74117042" w:rsidR="087AB524" w:rsidRDefault="087AB524" w:rsidP="6EC40438">
      <w:pPr>
        <w:rPr>
          <w:rFonts w:ascii="Aptos" w:eastAsia="Aptos" w:hAnsi="Aptos" w:cs="Aptos"/>
          <w:color w:val="000000" w:themeColor="text1"/>
        </w:rPr>
      </w:pPr>
      <w:r w:rsidRPr="6EC40438">
        <w:rPr>
          <w:rFonts w:ascii="Aptos" w:eastAsia="Aptos" w:hAnsi="Aptos" w:cs="Aptos"/>
          <w:color w:val="000000" w:themeColor="text1"/>
        </w:rPr>
        <w:t>Figure 4</w:t>
      </w:r>
      <w:proofErr w:type="gramStart"/>
      <w:r w:rsidRPr="6EC40438">
        <w:rPr>
          <w:rFonts w:ascii="Aptos" w:eastAsia="Aptos" w:hAnsi="Aptos" w:cs="Aptos"/>
          <w:color w:val="000000" w:themeColor="text1"/>
        </w:rPr>
        <w:t>-  Opening</w:t>
      </w:r>
      <w:proofErr w:type="gramEnd"/>
      <w:r w:rsidRPr="6EC40438">
        <w:rPr>
          <w:rFonts w:ascii="Aptos" w:eastAsia="Aptos" w:hAnsi="Aptos" w:cs="Aptos"/>
          <w:color w:val="000000" w:themeColor="text1"/>
        </w:rPr>
        <w:t xml:space="preserve"> ~3’4”, current gate ~ 3’1.5”. Height 5ft.</w:t>
      </w:r>
    </w:p>
    <w:p w14:paraId="62A071F5" w14:textId="4A19E347" w:rsidR="6EC40438" w:rsidRDefault="6EC40438" w:rsidP="6EC40438">
      <w:pPr>
        <w:pStyle w:val="ListParagraph"/>
        <w:rPr>
          <w:rFonts w:ascii="Aptos" w:eastAsia="Aptos" w:hAnsi="Aptos" w:cs="Aptos"/>
          <w:color w:val="000000" w:themeColor="text1"/>
        </w:rPr>
      </w:pPr>
    </w:p>
    <w:p w14:paraId="398F5830" w14:textId="434D9923" w:rsidR="6E4250D0" w:rsidRDefault="6E4250D0" w:rsidP="7DA74A18">
      <w:pPr>
        <w:pStyle w:val="ListParagraph"/>
      </w:pPr>
    </w:p>
    <w:p w14:paraId="72FDD3A8" w14:textId="06BAEF90" w:rsidR="6E4250D0" w:rsidRDefault="6E4250D0" w:rsidP="7DA74A18">
      <w:pPr>
        <w:pStyle w:val="ListParagraph"/>
        <w:rPr>
          <w:rFonts w:ascii="Aptos" w:eastAsia="Aptos" w:hAnsi="Aptos" w:cs="Aptos"/>
          <w:color w:val="000000" w:themeColor="text1"/>
        </w:rPr>
      </w:pPr>
    </w:p>
    <w:p w14:paraId="4B38258D" w14:textId="6EA7E956" w:rsidR="6E4250D0" w:rsidRDefault="195394F9" w:rsidP="6E4250D0">
      <w:pPr>
        <w:rPr>
          <w:rFonts w:ascii="Aptos" w:eastAsia="Aptos" w:hAnsi="Aptos" w:cs="Aptos"/>
          <w:color w:val="000000" w:themeColor="text1"/>
        </w:rPr>
      </w:pPr>
      <w:r w:rsidRPr="43E1452D">
        <w:rPr>
          <w:rFonts w:ascii="Aptos" w:eastAsia="Aptos" w:hAnsi="Aptos" w:cs="Aptos"/>
          <w:color w:val="000000" w:themeColor="text1"/>
        </w:rPr>
        <w:t>1.3</w:t>
      </w:r>
      <w:r w:rsidR="6E4250D0">
        <w:tab/>
      </w:r>
      <w:r w:rsidRPr="43E1452D">
        <w:rPr>
          <w:rFonts w:ascii="Aptos" w:eastAsia="Aptos" w:hAnsi="Aptos" w:cs="Aptos"/>
          <w:b/>
          <w:bCs/>
          <w:color w:val="000000" w:themeColor="text1"/>
          <w:u w:val="single"/>
        </w:rPr>
        <w:t>Description of Services / Introduction:</w:t>
      </w:r>
      <w:r w:rsidRPr="43E1452D">
        <w:rPr>
          <w:rFonts w:ascii="Aptos" w:eastAsia="Aptos" w:hAnsi="Aptos" w:cs="Aptos"/>
          <w:b/>
          <w:bCs/>
          <w:color w:val="000000" w:themeColor="text1"/>
        </w:rPr>
        <w:t xml:space="preserve"> </w:t>
      </w:r>
      <w:r w:rsidRPr="43E1452D">
        <w:rPr>
          <w:rFonts w:ascii="Aptos" w:eastAsia="Aptos" w:hAnsi="Aptos" w:cs="Aptos"/>
          <w:color w:val="000000" w:themeColor="text1"/>
        </w:rPr>
        <w:t xml:space="preserve">The contractor shall provide all personnel, equipment, supplies, facilities, transportation, tools, materials, supervision, and other items and non-personal services necessary to deliver the Contract </w:t>
      </w:r>
      <w:proofErr w:type="gramStart"/>
      <w:r w:rsidRPr="43E1452D">
        <w:rPr>
          <w:rFonts w:ascii="Aptos" w:eastAsia="Aptos" w:hAnsi="Aptos" w:cs="Aptos"/>
          <w:color w:val="000000" w:themeColor="text1"/>
        </w:rPr>
        <w:t>Line Item</w:t>
      </w:r>
      <w:proofErr w:type="gramEnd"/>
      <w:r w:rsidRPr="43E1452D">
        <w:rPr>
          <w:rFonts w:ascii="Aptos" w:eastAsia="Aptos" w:hAnsi="Aptos" w:cs="Aptos"/>
          <w:color w:val="000000" w:themeColor="text1"/>
        </w:rPr>
        <w:t xml:space="preserve"> Numbers (CLINs) as defined in this PWS. The contractor shall </w:t>
      </w:r>
      <w:proofErr w:type="gramStart"/>
      <w:r w:rsidRPr="43E1452D">
        <w:rPr>
          <w:rFonts w:ascii="Aptos" w:eastAsia="Aptos" w:hAnsi="Aptos" w:cs="Aptos"/>
          <w:color w:val="000000" w:themeColor="text1"/>
        </w:rPr>
        <w:t>perform to</w:t>
      </w:r>
      <w:proofErr w:type="gramEnd"/>
      <w:r w:rsidRPr="43E1452D">
        <w:rPr>
          <w:rFonts w:ascii="Aptos" w:eastAsia="Aptos" w:hAnsi="Aptos" w:cs="Aptos"/>
          <w:color w:val="000000" w:themeColor="text1"/>
        </w:rPr>
        <w:t xml:space="preserve"> the standards in this contract. </w:t>
      </w:r>
      <w:r w:rsidR="48F45F7A" w:rsidRPr="43E1452D">
        <w:rPr>
          <w:rFonts w:ascii="Aptos" w:eastAsia="Aptos" w:hAnsi="Aptos" w:cs="Aptos"/>
          <w:color w:val="000000" w:themeColor="text1"/>
        </w:rPr>
        <w:t xml:space="preserve">BMR </w:t>
      </w:r>
      <w:r w:rsidRPr="43E1452D">
        <w:rPr>
          <w:rFonts w:ascii="Aptos" w:eastAsia="Aptos" w:hAnsi="Aptos" w:cs="Aptos"/>
          <w:color w:val="000000" w:themeColor="text1"/>
        </w:rPr>
        <w:t xml:space="preserve">reserves the right to make multiple partial awards to multiple vendors should </w:t>
      </w:r>
      <w:r w:rsidR="258D72AA" w:rsidRPr="43E1452D">
        <w:rPr>
          <w:rFonts w:ascii="Aptos" w:eastAsia="Aptos" w:hAnsi="Aptos" w:cs="Aptos"/>
          <w:color w:val="000000" w:themeColor="text1"/>
        </w:rPr>
        <w:t>BMR</w:t>
      </w:r>
      <w:r w:rsidRPr="43E1452D">
        <w:rPr>
          <w:rFonts w:ascii="Aptos" w:eastAsia="Aptos" w:hAnsi="Aptos" w:cs="Aptos"/>
          <w:color w:val="000000" w:themeColor="text1"/>
        </w:rPr>
        <w:t xml:space="preserve"> determine, in its sole discretion, that multiple partial awards would be in </w:t>
      </w:r>
      <w:r w:rsidR="472E94EF" w:rsidRPr="43E1452D">
        <w:rPr>
          <w:rFonts w:ascii="Aptos" w:eastAsia="Aptos" w:hAnsi="Aptos" w:cs="Aptos"/>
          <w:color w:val="000000" w:themeColor="text1"/>
        </w:rPr>
        <w:t>BMR</w:t>
      </w:r>
      <w:r w:rsidRPr="43E1452D">
        <w:rPr>
          <w:rFonts w:ascii="Aptos" w:eastAsia="Aptos" w:hAnsi="Aptos" w:cs="Aptos"/>
          <w:color w:val="000000" w:themeColor="text1"/>
        </w:rPr>
        <w:t>’s best interest.</w:t>
      </w:r>
    </w:p>
    <w:p w14:paraId="364C79ED" w14:textId="6857421F" w:rsidR="0961AB07" w:rsidRDefault="0961AB07" w:rsidP="6E4250D0">
      <w:pPr>
        <w:rPr>
          <w:rFonts w:ascii="Aptos" w:eastAsia="Aptos" w:hAnsi="Aptos" w:cs="Aptos"/>
          <w:color w:val="000000" w:themeColor="text1"/>
        </w:rPr>
      </w:pPr>
      <w:r w:rsidRPr="7DA74A18">
        <w:rPr>
          <w:rFonts w:ascii="Aptos" w:eastAsia="Aptos" w:hAnsi="Aptos" w:cs="Aptos"/>
          <w:color w:val="000000" w:themeColor="text1"/>
        </w:rPr>
        <w:t>1.4</w:t>
      </w:r>
      <w:r w:rsidRPr="7DA74A18">
        <w:rPr>
          <w:rFonts w:ascii="Aptos" w:eastAsia="Aptos" w:hAnsi="Aptos" w:cs="Aptos"/>
          <w:b/>
          <w:bCs/>
          <w:color w:val="000000" w:themeColor="text1"/>
        </w:rPr>
        <w:t xml:space="preserve"> </w:t>
      </w:r>
      <w:r>
        <w:tab/>
      </w:r>
      <w:r w:rsidRPr="7DA74A18">
        <w:rPr>
          <w:rFonts w:ascii="Aptos" w:eastAsia="Aptos" w:hAnsi="Aptos" w:cs="Aptos"/>
          <w:b/>
          <w:bCs/>
          <w:color w:val="000000" w:themeColor="text1"/>
          <w:u w:val="single"/>
        </w:rPr>
        <w:t>Period of Performance (PoP):</w:t>
      </w:r>
      <w:r w:rsidRPr="7DA74A18">
        <w:rPr>
          <w:rFonts w:ascii="Aptos" w:eastAsia="Aptos" w:hAnsi="Aptos" w:cs="Aptos"/>
          <w:color w:val="000000" w:themeColor="text1"/>
        </w:rPr>
        <w:t xml:space="preserve"> </w:t>
      </w:r>
      <w:r w:rsidR="11739536" w:rsidRPr="7DA74A18">
        <w:rPr>
          <w:rFonts w:ascii="Aptos" w:eastAsia="Aptos" w:hAnsi="Aptos" w:cs="Aptos"/>
          <w:color w:val="000000" w:themeColor="text1"/>
        </w:rPr>
        <w:t xml:space="preserve">To be proposed by the vendor. The schedule will be based on a detailed schedule submitted by the contractor, which at a minimum shall include major milestones. </w:t>
      </w:r>
      <w:r w:rsidR="11739536" w:rsidRPr="7DA74A18">
        <w:rPr>
          <w:rFonts w:ascii="Aptos" w:eastAsia="Aptos" w:hAnsi="Aptos" w:cs="Aptos"/>
        </w:rPr>
        <w:t xml:space="preserve"> </w:t>
      </w:r>
    </w:p>
    <w:p w14:paraId="5042A849" w14:textId="7878B4EF" w:rsidR="0961AB07" w:rsidRDefault="0961AB07" w:rsidP="7DA74A18">
      <w:pPr>
        <w:rPr>
          <w:rFonts w:ascii="Aptos" w:eastAsia="Aptos" w:hAnsi="Aptos" w:cs="Aptos"/>
          <w:color w:val="000000" w:themeColor="text1"/>
        </w:rPr>
      </w:pPr>
      <w:r w:rsidRPr="7DA74A18">
        <w:rPr>
          <w:rFonts w:ascii="Aptos" w:eastAsia="Aptos" w:hAnsi="Aptos" w:cs="Aptos"/>
          <w:color w:val="000000" w:themeColor="text1"/>
        </w:rPr>
        <w:t xml:space="preserve">1.5 </w:t>
      </w:r>
      <w:r>
        <w:tab/>
      </w:r>
      <w:r w:rsidRPr="7DA74A18">
        <w:rPr>
          <w:rFonts w:ascii="Aptos" w:eastAsia="Aptos" w:hAnsi="Aptos" w:cs="Aptos"/>
          <w:b/>
          <w:bCs/>
          <w:color w:val="000000" w:themeColor="text1"/>
          <w:u w:val="single"/>
        </w:rPr>
        <w:t xml:space="preserve">Work Hours: </w:t>
      </w:r>
      <w:r w:rsidR="56E5E727" w:rsidRPr="7DA74A18">
        <w:rPr>
          <w:rFonts w:ascii="Aptos" w:eastAsia="Aptos" w:hAnsi="Aptos" w:cs="Aptos"/>
          <w:color w:val="000000" w:themeColor="text1"/>
        </w:rPr>
        <w:t xml:space="preserve">The installation, unless otherwise agreed upon by the parties, may occur Sunday-Thursday between the hours of 0800 and 2100 and Friday 0800-1200. No work shall be completed on Saturdays. In the event of contract performance occurring during a religious holiday, advance notification will be sent to the vendor prohibiting work on those days. </w:t>
      </w:r>
      <w:r w:rsidR="56E5E727" w:rsidRPr="7DA74A18">
        <w:rPr>
          <w:rFonts w:ascii="Aptos" w:eastAsia="Aptos" w:hAnsi="Aptos" w:cs="Aptos"/>
        </w:rPr>
        <w:t xml:space="preserve"> </w:t>
      </w:r>
    </w:p>
    <w:p w14:paraId="5A6A8252" w14:textId="2C6A55F7" w:rsidR="0961AB07" w:rsidRDefault="0961AB07" w:rsidP="6E4250D0">
      <w:pPr>
        <w:rPr>
          <w:rFonts w:ascii="Aptos" w:eastAsia="Aptos" w:hAnsi="Aptos" w:cs="Aptos"/>
          <w:color w:val="000000" w:themeColor="text1"/>
        </w:rPr>
      </w:pPr>
      <w:r w:rsidRPr="43E1452D">
        <w:rPr>
          <w:rFonts w:ascii="Aptos" w:eastAsia="Aptos" w:hAnsi="Aptos" w:cs="Aptos"/>
          <w:color w:val="000000" w:themeColor="text1"/>
        </w:rPr>
        <w:t>1.6</w:t>
      </w:r>
      <w:r>
        <w:tab/>
      </w:r>
      <w:r w:rsidRPr="43E1452D">
        <w:rPr>
          <w:rFonts w:ascii="Aptos" w:eastAsia="Aptos" w:hAnsi="Aptos" w:cs="Aptos"/>
          <w:b/>
          <w:bCs/>
          <w:color w:val="000000" w:themeColor="text1"/>
          <w:u w:val="single"/>
        </w:rPr>
        <w:t>Safety:</w:t>
      </w:r>
      <w:r w:rsidRPr="43E1452D">
        <w:rPr>
          <w:rFonts w:ascii="Aptos" w:eastAsia="Aptos" w:hAnsi="Aptos" w:cs="Aptos"/>
          <w:color w:val="000000" w:themeColor="text1"/>
        </w:rPr>
        <w:t xml:space="preserve"> The contractor shall be responsible for conducting the work in a manner that ensures the safety of </w:t>
      </w:r>
      <w:r w:rsidR="191DA82D" w:rsidRPr="43E1452D">
        <w:rPr>
          <w:rFonts w:ascii="Aptos" w:eastAsia="Aptos" w:hAnsi="Aptos" w:cs="Aptos"/>
          <w:color w:val="000000" w:themeColor="text1"/>
        </w:rPr>
        <w:t>BMR</w:t>
      </w:r>
      <w:r w:rsidR="005D4F79" w:rsidRPr="43E1452D">
        <w:rPr>
          <w:rFonts w:ascii="Aptos" w:eastAsia="Aptos" w:hAnsi="Aptos" w:cs="Aptos"/>
          <w:color w:val="000000" w:themeColor="text1"/>
        </w:rPr>
        <w:t xml:space="preserve"> </w:t>
      </w:r>
      <w:r w:rsidRPr="43E1452D">
        <w:rPr>
          <w:rFonts w:ascii="Aptos" w:eastAsia="Aptos" w:hAnsi="Aptos" w:cs="Aptos"/>
          <w:color w:val="000000" w:themeColor="text1"/>
        </w:rPr>
        <w:t xml:space="preserve">employees, visitors to the synagogue property, and the contractor’s employees. </w:t>
      </w:r>
    </w:p>
    <w:p w14:paraId="05AC9E41" w14:textId="00C91796" w:rsidR="6E4250D0" w:rsidRDefault="6E4250D0" w:rsidP="6E4250D0">
      <w:pPr>
        <w:rPr>
          <w:rFonts w:ascii="Aptos" w:eastAsia="Aptos" w:hAnsi="Aptos" w:cs="Aptos"/>
          <w:color w:val="000000" w:themeColor="text1"/>
        </w:rPr>
      </w:pPr>
    </w:p>
    <w:p w14:paraId="3DC2DB8D" w14:textId="127CD637" w:rsidR="0961AB07" w:rsidRDefault="0961AB07" w:rsidP="6E4250D0">
      <w:pPr>
        <w:rPr>
          <w:rFonts w:ascii="Aptos" w:eastAsia="Aptos" w:hAnsi="Aptos" w:cs="Aptos"/>
          <w:color w:val="000000" w:themeColor="text1"/>
        </w:rPr>
      </w:pPr>
      <w:r w:rsidRPr="43E1452D">
        <w:rPr>
          <w:rFonts w:ascii="Aptos" w:eastAsia="Aptos" w:hAnsi="Aptos" w:cs="Aptos"/>
          <w:color w:val="000000" w:themeColor="text1"/>
        </w:rPr>
        <w:t xml:space="preserve">1.7 </w:t>
      </w:r>
      <w:r>
        <w:tab/>
      </w:r>
      <w:r w:rsidRPr="43E1452D">
        <w:rPr>
          <w:rFonts w:ascii="Aptos" w:eastAsia="Aptos" w:hAnsi="Aptos" w:cs="Aptos"/>
          <w:b/>
          <w:bCs/>
          <w:color w:val="000000" w:themeColor="text1"/>
          <w:u w:val="single"/>
        </w:rPr>
        <w:t>Quality Assurance:</w:t>
      </w:r>
      <w:r w:rsidRPr="43E1452D">
        <w:rPr>
          <w:rFonts w:ascii="Aptos" w:eastAsia="Aptos" w:hAnsi="Aptos" w:cs="Aptos"/>
          <w:color w:val="000000" w:themeColor="text1"/>
        </w:rPr>
        <w:t xml:space="preserve"> </w:t>
      </w:r>
      <w:r w:rsidR="005568EF" w:rsidRPr="43E1452D">
        <w:rPr>
          <w:rFonts w:ascii="Aptos" w:eastAsia="Aptos" w:hAnsi="Aptos" w:cs="Aptos"/>
          <w:color w:val="000000" w:themeColor="text1"/>
        </w:rPr>
        <w:t>GG</w:t>
      </w:r>
      <w:r w:rsidRPr="43E1452D">
        <w:rPr>
          <w:rFonts w:ascii="Aptos" w:eastAsia="Aptos" w:hAnsi="Aptos" w:cs="Aptos"/>
          <w:color w:val="000000" w:themeColor="text1"/>
        </w:rPr>
        <w:t xml:space="preserve">, </w:t>
      </w:r>
      <w:r w:rsidR="624A0949" w:rsidRPr="43E1452D">
        <w:rPr>
          <w:rFonts w:ascii="Aptos" w:eastAsia="Aptos" w:hAnsi="Aptos" w:cs="Aptos"/>
          <w:color w:val="000000" w:themeColor="text1"/>
        </w:rPr>
        <w:t>BMR</w:t>
      </w:r>
      <w:r w:rsidRPr="43E1452D">
        <w:rPr>
          <w:rFonts w:ascii="Aptos" w:eastAsia="Aptos" w:hAnsi="Aptos" w:cs="Aptos"/>
          <w:color w:val="000000" w:themeColor="text1"/>
        </w:rPr>
        <w:t>, and/or their representative reserve the right to inspect equipment pre-installation, as well as the progress of the job at any stage in its performance. Should any quality defects be identified during these inspections, the contractor will be responsible for obtaining replacement equipment without defects and correcting any de</w:t>
      </w:r>
      <w:r w:rsidR="434CA98D" w:rsidRPr="43E1452D">
        <w:rPr>
          <w:rFonts w:ascii="Aptos" w:eastAsia="Aptos" w:hAnsi="Aptos" w:cs="Aptos"/>
          <w:color w:val="000000" w:themeColor="text1"/>
        </w:rPr>
        <w:t>ficiencie</w:t>
      </w:r>
      <w:r w:rsidRPr="43E1452D">
        <w:rPr>
          <w:rFonts w:ascii="Aptos" w:eastAsia="Aptos" w:hAnsi="Aptos" w:cs="Aptos"/>
          <w:color w:val="000000" w:themeColor="text1"/>
        </w:rPr>
        <w:t xml:space="preserve">s resulting from installation, mounting, and integration. The contractor is responsible for any damage that occurs to the equipment as part of this process. </w:t>
      </w:r>
      <w:r w:rsidR="4E4FCFD2" w:rsidRPr="43E1452D">
        <w:rPr>
          <w:rFonts w:ascii="Aptos" w:eastAsia="Aptos" w:hAnsi="Aptos" w:cs="Aptos"/>
          <w:color w:val="000000" w:themeColor="text1"/>
        </w:rPr>
        <w:t>BMR</w:t>
      </w:r>
      <w:r w:rsidR="005568EF" w:rsidRPr="43E1452D">
        <w:rPr>
          <w:rFonts w:ascii="Aptos" w:eastAsia="Aptos" w:hAnsi="Aptos" w:cs="Aptos"/>
          <w:color w:val="000000" w:themeColor="text1"/>
        </w:rPr>
        <w:t xml:space="preserve"> </w:t>
      </w:r>
      <w:r w:rsidRPr="43E1452D">
        <w:rPr>
          <w:rFonts w:ascii="Aptos" w:eastAsia="Aptos" w:hAnsi="Aptos" w:cs="Aptos"/>
          <w:color w:val="000000" w:themeColor="text1"/>
        </w:rPr>
        <w:t>and GG will determine that the project has been completed upon successful demonstration of the system and remote access by</w:t>
      </w:r>
      <w:r w:rsidR="6CBCAE5F" w:rsidRPr="43E1452D">
        <w:rPr>
          <w:rFonts w:ascii="Aptos" w:eastAsia="Aptos" w:hAnsi="Aptos" w:cs="Aptos"/>
          <w:color w:val="000000" w:themeColor="text1"/>
        </w:rPr>
        <w:t xml:space="preserve"> </w:t>
      </w:r>
      <w:r w:rsidR="2AEE9052" w:rsidRPr="43E1452D">
        <w:rPr>
          <w:rFonts w:ascii="Aptos" w:eastAsia="Aptos" w:hAnsi="Aptos" w:cs="Aptos"/>
          <w:color w:val="000000" w:themeColor="text1"/>
        </w:rPr>
        <w:t>BMR</w:t>
      </w:r>
      <w:r w:rsidR="005568EF" w:rsidRPr="43E1452D">
        <w:rPr>
          <w:rFonts w:ascii="Aptos" w:eastAsia="Aptos" w:hAnsi="Aptos" w:cs="Aptos"/>
          <w:color w:val="000000" w:themeColor="text1"/>
        </w:rPr>
        <w:t xml:space="preserve"> </w:t>
      </w:r>
      <w:r w:rsidRPr="43E1452D">
        <w:rPr>
          <w:rFonts w:ascii="Aptos" w:eastAsia="Aptos" w:hAnsi="Aptos" w:cs="Aptos"/>
          <w:color w:val="000000" w:themeColor="text1"/>
        </w:rPr>
        <w:t xml:space="preserve">key personnel. </w:t>
      </w:r>
    </w:p>
    <w:p w14:paraId="0ABC72D6" w14:textId="6F03DACB" w:rsidR="6E4250D0" w:rsidRDefault="6E4250D0" w:rsidP="6E4250D0">
      <w:pPr>
        <w:rPr>
          <w:rFonts w:ascii="Aptos" w:eastAsia="Aptos" w:hAnsi="Aptos" w:cs="Aptos"/>
          <w:color w:val="000000" w:themeColor="text1"/>
        </w:rPr>
      </w:pPr>
    </w:p>
    <w:p w14:paraId="71C81651" w14:textId="188D549F" w:rsidR="0961AB07" w:rsidRDefault="0961AB07" w:rsidP="6E4250D0">
      <w:pPr>
        <w:rPr>
          <w:rFonts w:ascii="Aptos" w:eastAsia="Aptos" w:hAnsi="Aptos" w:cs="Aptos"/>
          <w:color w:val="000000" w:themeColor="text1"/>
        </w:rPr>
      </w:pPr>
      <w:r w:rsidRPr="43E1452D">
        <w:rPr>
          <w:rFonts w:ascii="Aptos" w:eastAsia="Aptos" w:hAnsi="Aptos" w:cs="Aptos"/>
          <w:color w:val="000000" w:themeColor="text1"/>
        </w:rPr>
        <w:t xml:space="preserve">1.8. </w:t>
      </w:r>
      <w:r>
        <w:tab/>
      </w:r>
      <w:r w:rsidRPr="43E1452D">
        <w:rPr>
          <w:rFonts w:ascii="Aptos" w:eastAsia="Aptos" w:hAnsi="Aptos" w:cs="Aptos"/>
          <w:b/>
          <w:bCs/>
          <w:color w:val="000000" w:themeColor="text1"/>
          <w:u w:val="single"/>
        </w:rPr>
        <w:t>Post Award / Periodic Progress Meetings:</w:t>
      </w:r>
      <w:r w:rsidRPr="43E1452D">
        <w:rPr>
          <w:rFonts w:ascii="Aptos" w:eastAsia="Aptos" w:hAnsi="Aptos" w:cs="Aptos"/>
          <w:color w:val="000000" w:themeColor="text1"/>
        </w:rPr>
        <w:t xml:space="preserve"> The Contractor agrees to attend a post award conference convened by </w:t>
      </w:r>
      <w:r w:rsidR="7259BDE3" w:rsidRPr="43E1452D">
        <w:rPr>
          <w:rFonts w:ascii="Aptos" w:eastAsia="Aptos" w:hAnsi="Aptos" w:cs="Aptos"/>
          <w:color w:val="000000" w:themeColor="text1"/>
        </w:rPr>
        <w:t>BMR</w:t>
      </w:r>
      <w:r w:rsidR="00E215F5" w:rsidRPr="43E1452D">
        <w:rPr>
          <w:rFonts w:ascii="Aptos" w:eastAsia="Aptos" w:hAnsi="Aptos" w:cs="Aptos"/>
          <w:color w:val="000000" w:themeColor="text1"/>
        </w:rPr>
        <w:t xml:space="preserve"> </w:t>
      </w:r>
      <w:r w:rsidRPr="43E1452D">
        <w:rPr>
          <w:rFonts w:ascii="Aptos" w:eastAsia="Aptos" w:hAnsi="Aptos" w:cs="Aptos"/>
          <w:color w:val="000000" w:themeColor="text1"/>
        </w:rPr>
        <w:t xml:space="preserve">and GG, as well as periodic progress meetings as determined by </w:t>
      </w:r>
      <w:r w:rsidR="08270D22" w:rsidRPr="43E1452D">
        <w:rPr>
          <w:rFonts w:ascii="Aptos" w:eastAsia="Aptos" w:hAnsi="Aptos" w:cs="Aptos"/>
          <w:color w:val="000000" w:themeColor="text1"/>
        </w:rPr>
        <w:t>BMR</w:t>
      </w:r>
      <w:r w:rsidRPr="43E1452D">
        <w:rPr>
          <w:rFonts w:ascii="Aptos" w:eastAsia="Aptos" w:hAnsi="Aptos" w:cs="Aptos"/>
          <w:color w:val="000000" w:themeColor="text1"/>
        </w:rPr>
        <w:t xml:space="preserve">/or GG. </w:t>
      </w:r>
      <w:r w:rsidR="43616E1E" w:rsidRPr="43E1452D">
        <w:rPr>
          <w:rFonts w:ascii="Aptos" w:eastAsia="Aptos" w:hAnsi="Aptos" w:cs="Aptos"/>
          <w:color w:val="000000" w:themeColor="text1"/>
        </w:rPr>
        <w:t>BMR</w:t>
      </w:r>
      <w:r w:rsidR="00E215F5" w:rsidRPr="43E1452D">
        <w:rPr>
          <w:rFonts w:ascii="Aptos" w:eastAsia="Aptos" w:hAnsi="Aptos" w:cs="Aptos"/>
          <w:color w:val="000000" w:themeColor="text1"/>
        </w:rPr>
        <w:t xml:space="preserve"> </w:t>
      </w:r>
      <w:r w:rsidRPr="43E1452D">
        <w:rPr>
          <w:rFonts w:ascii="Aptos" w:eastAsia="Aptos" w:hAnsi="Aptos" w:cs="Aptos"/>
          <w:color w:val="000000" w:themeColor="text1"/>
        </w:rPr>
        <w:t xml:space="preserve">or GG may meet periodically with the contractor to review the contractor's performance. During the progress meetings, the contractor shall be </w:t>
      </w:r>
      <w:r w:rsidRPr="43E1452D">
        <w:rPr>
          <w:rFonts w:ascii="Aptos" w:eastAsia="Aptos" w:hAnsi="Aptos" w:cs="Aptos"/>
          <w:color w:val="000000" w:themeColor="text1"/>
        </w:rPr>
        <w:lastRenderedPageBreak/>
        <w:t xml:space="preserve">responsible for tracking action items and timely reporting upon progress on those action items. The contractor shall address each action item at the progress meetings and shall resolve outstanding issues in accordance with direction from </w:t>
      </w:r>
      <w:r w:rsidR="06B64A91" w:rsidRPr="43E1452D">
        <w:rPr>
          <w:rFonts w:ascii="Aptos" w:eastAsia="Aptos" w:hAnsi="Aptos" w:cs="Aptos"/>
          <w:color w:val="000000" w:themeColor="text1"/>
        </w:rPr>
        <w:t>BMR</w:t>
      </w:r>
      <w:r w:rsidR="0015502A" w:rsidRPr="43E1452D">
        <w:rPr>
          <w:rFonts w:ascii="Aptos" w:eastAsia="Aptos" w:hAnsi="Aptos" w:cs="Aptos"/>
          <w:color w:val="000000" w:themeColor="text1"/>
        </w:rPr>
        <w:t xml:space="preserve"> </w:t>
      </w:r>
      <w:r w:rsidRPr="43E1452D">
        <w:rPr>
          <w:rFonts w:ascii="Aptos" w:eastAsia="Aptos" w:hAnsi="Aptos" w:cs="Aptos"/>
          <w:color w:val="000000" w:themeColor="text1"/>
        </w:rPr>
        <w:t xml:space="preserve">and GG. These meetings shall be at no additional cost to </w:t>
      </w:r>
      <w:r w:rsidR="1AC3B1B0" w:rsidRPr="43E1452D">
        <w:rPr>
          <w:rFonts w:ascii="Aptos" w:eastAsia="Aptos" w:hAnsi="Aptos" w:cs="Aptos"/>
          <w:color w:val="000000" w:themeColor="text1"/>
        </w:rPr>
        <w:t>BMR</w:t>
      </w:r>
      <w:r w:rsidRPr="43E1452D">
        <w:rPr>
          <w:rFonts w:ascii="Aptos" w:eastAsia="Aptos" w:hAnsi="Aptos" w:cs="Aptos"/>
          <w:color w:val="000000" w:themeColor="text1"/>
        </w:rPr>
        <w:t>.</w:t>
      </w:r>
    </w:p>
    <w:p w14:paraId="6BABB38E" w14:textId="3EA40B00" w:rsidR="6E4250D0" w:rsidRDefault="6E4250D0" w:rsidP="6E4250D0">
      <w:pPr>
        <w:rPr>
          <w:rFonts w:ascii="Aptos" w:eastAsia="Aptos" w:hAnsi="Aptos" w:cs="Aptos"/>
          <w:color w:val="000000" w:themeColor="text1"/>
        </w:rPr>
      </w:pPr>
    </w:p>
    <w:p w14:paraId="49D8E1A8" w14:textId="38F8C158" w:rsidR="0961AB07" w:rsidRDefault="0961AB07" w:rsidP="6E4250D0">
      <w:pPr>
        <w:rPr>
          <w:rFonts w:ascii="Aptos" w:eastAsia="Aptos" w:hAnsi="Aptos" w:cs="Aptos"/>
          <w:color w:val="000000" w:themeColor="text1"/>
        </w:rPr>
      </w:pPr>
      <w:r w:rsidRPr="6E4250D0">
        <w:rPr>
          <w:rFonts w:ascii="Aptos" w:eastAsia="Aptos" w:hAnsi="Aptos" w:cs="Aptos"/>
          <w:color w:val="000000" w:themeColor="text1"/>
        </w:rPr>
        <w:t>1.9</w:t>
      </w:r>
      <w:r>
        <w:tab/>
      </w:r>
      <w:r w:rsidRPr="6E4250D0">
        <w:rPr>
          <w:rFonts w:ascii="Aptos" w:eastAsia="Aptos" w:hAnsi="Aptos" w:cs="Aptos"/>
          <w:b/>
          <w:bCs/>
          <w:color w:val="000000" w:themeColor="text1"/>
          <w:u w:val="single"/>
        </w:rPr>
        <w:t>Project Manager:</w:t>
      </w:r>
      <w:r w:rsidRPr="6E4250D0">
        <w:rPr>
          <w:rFonts w:ascii="Aptos" w:eastAsia="Aptos" w:hAnsi="Aptos" w:cs="Aptos"/>
          <w:color w:val="000000" w:themeColor="text1"/>
        </w:rPr>
        <w:t xml:space="preserve"> The contractor shall provide a project manager, designated in writing, who shall be responsible for the performance of the work and shall have full authority on all contract matters relating to execution of this contract.  The project manager shall have company signatory authority.</w:t>
      </w:r>
    </w:p>
    <w:p w14:paraId="04B8C624" w14:textId="1E86ECE0" w:rsidR="6E4250D0" w:rsidRDefault="6E4250D0" w:rsidP="6E4250D0">
      <w:pPr>
        <w:rPr>
          <w:rFonts w:ascii="Aptos" w:eastAsia="Aptos" w:hAnsi="Aptos" w:cs="Aptos"/>
          <w:color w:val="000000" w:themeColor="text1"/>
        </w:rPr>
      </w:pPr>
    </w:p>
    <w:p w14:paraId="6F18E924" w14:textId="3EACCA96" w:rsidR="0961AB07" w:rsidRDefault="0961AB07" w:rsidP="6E4250D0">
      <w:pPr>
        <w:rPr>
          <w:rFonts w:ascii="Aptos" w:eastAsia="Aptos" w:hAnsi="Aptos" w:cs="Aptos"/>
          <w:color w:val="000000" w:themeColor="text1"/>
        </w:rPr>
      </w:pPr>
      <w:r w:rsidRPr="43E1452D">
        <w:rPr>
          <w:rFonts w:ascii="Aptos" w:eastAsia="Aptos" w:hAnsi="Aptos" w:cs="Aptos"/>
          <w:color w:val="000000" w:themeColor="text1"/>
        </w:rPr>
        <w:t>1.10</w:t>
      </w:r>
      <w:r>
        <w:tab/>
      </w:r>
      <w:r w:rsidRPr="43E1452D">
        <w:rPr>
          <w:rFonts w:ascii="Aptos" w:eastAsia="Aptos" w:hAnsi="Aptos" w:cs="Aptos"/>
          <w:b/>
          <w:bCs/>
          <w:color w:val="000000" w:themeColor="text1"/>
          <w:u w:val="single"/>
        </w:rPr>
        <w:t>Personnel:</w:t>
      </w:r>
      <w:r w:rsidRPr="43E1452D">
        <w:rPr>
          <w:rFonts w:ascii="Aptos" w:eastAsia="Aptos" w:hAnsi="Aptos" w:cs="Aptos"/>
          <w:color w:val="000000" w:themeColor="text1"/>
        </w:rPr>
        <w:t xml:space="preserve"> All contractor personnel shall possess the qualifications and certifications as required by the Original Equipment Manufacturer (OEM) to install, maintain, repair, and / or operate the equipment covered by this contract. Removal of contractor personnel shall not relieve the contractor from the responsibility of the work defined in the contract. The contractor shall provide these certifications to </w:t>
      </w:r>
      <w:r w:rsidR="683C6F62" w:rsidRPr="43E1452D">
        <w:rPr>
          <w:rFonts w:ascii="Aptos" w:eastAsia="Aptos" w:hAnsi="Aptos" w:cs="Aptos"/>
          <w:color w:val="000000" w:themeColor="text1"/>
        </w:rPr>
        <w:t>BMR</w:t>
      </w:r>
      <w:r w:rsidRPr="43E1452D">
        <w:rPr>
          <w:rFonts w:ascii="Aptos" w:eastAsia="Aptos" w:hAnsi="Aptos" w:cs="Aptos"/>
          <w:color w:val="000000" w:themeColor="text1"/>
        </w:rPr>
        <w:t>/GG before the commencement of work and will retain copies of the certifications at the work site throughout completion of the project.</w:t>
      </w:r>
    </w:p>
    <w:p w14:paraId="6D88702E" w14:textId="098B5E02" w:rsidR="6E4250D0" w:rsidRDefault="6E4250D0" w:rsidP="6E4250D0">
      <w:pPr>
        <w:rPr>
          <w:rFonts w:ascii="Aptos" w:eastAsia="Aptos" w:hAnsi="Aptos" w:cs="Aptos"/>
          <w:color w:val="000000" w:themeColor="text1"/>
        </w:rPr>
      </w:pPr>
    </w:p>
    <w:p w14:paraId="2A08F2C2" w14:textId="295FB6A5" w:rsidR="6E4250D0" w:rsidRDefault="0961AB07" w:rsidP="6E4250D0">
      <w:pPr>
        <w:rPr>
          <w:rFonts w:ascii="Aptos" w:eastAsia="Aptos" w:hAnsi="Aptos" w:cs="Aptos"/>
          <w:color w:val="000000" w:themeColor="text1"/>
        </w:rPr>
      </w:pPr>
      <w:r w:rsidRPr="43E1452D">
        <w:rPr>
          <w:rFonts w:ascii="Aptos" w:eastAsia="Aptos" w:hAnsi="Aptos" w:cs="Aptos"/>
          <w:color w:val="000000" w:themeColor="text1"/>
        </w:rPr>
        <w:t>1.11</w:t>
      </w:r>
      <w:r w:rsidR="6E4250D0">
        <w:tab/>
      </w:r>
      <w:r w:rsidRPr="43E1452D">
        <w:rPr>
          <w:rFonts w:ascii="Aptos" w:eastAsia="Aptos" w:hAnsi="Aptos" w:cs="Aptos"/>
          <w:b/>
          <w:bCs/>
          <w:color w:val="000000" w:themeColor="text1"/>
          <w:u w:val="single"/>
        </w:rPr>
        <w:t>Modification to Contract</w:t>
      </w:r>
      <w:proofErr w:type="gramStart"/>
      <w:r w:rsidRPr="43E1452D">
        <w:rPr>
          <w:rFonts w:ascii="Aptos" w:eastAsia="Aptos" w:hAnsi="Aptos" w:cs="Aptos"/>
          <w:b/>
          <w:bCs/>
          <w:color w:val="000000" w:themeColor="text1"/>
          <w:u w:val="single"/>
        </w:rPr>
        <w:t>:</w:t>
      </w:r>
      <w:r w:rsidRPr="43E1452D">
        <w:rPr>
          <w:rFonts w:ascii="Aptos" w:eastAsia="Aptos" w:hAnsi="Aptos" w:cs="Aptos"/>
          <w:color w:val="000000" w:themeColor="text1"/>
        </w:rPr>
        <w:t xml:space="preserve">  Any</w:t>
      </w:r>
      <w:proofErr w:type="gramEnd"/>
      <w:r w:rsidRPr="43E1452D">
        <w:rPr>
          <w:rFonts w:ascii="Aptos" w:eastAsia="Aptos" w:hAnsi="Aptos" w:cs="Aptos"/>
          <w:color w:val="000000" w:themeColor="text1"/>
        </w:rPr>
        <w:t xml:space="preserve"> work performed beyond </w:t>
      </w:r>
      <w:proofErr w:type="gramStart"/>
      <w:r w:rsidRPr="43E1452D">
        <w:rPr>
          <w:rFonts w:ascii="Aptos" w:eastAsia="Aptos" w:hAnsi="Aptos" w:cs="Aptos"/>
          <w:color w:val="000000" w:themeColor="text1"/>
        </w:rPr>
        <w:t>this</w:t>
      </w:r>
      <w:proofErr w:type="gramEnd"/>
      <w:r w:rsidRPr="43E1452D">
        <w:rPr>
          <w:rFonts w:ascii="Aptos" w:eastAsia="Aptos" w:hAnsi="Aptos" w:cs="Aptos"/>
          <w:color w:val="000000" w:themeColor="text1"/>
        </w:rPr>
        <w:t xml:space="preserve"> </w:t>
      </w:r>
      <w:r w:rsidR="187160CE" w:rsidRPr="43E1452D">
        <w:rPr>
          <w:rFonts w:ascii="Aptos" w:eastAsia="Aptos" w:hAnsi="Aptos" w:cs="Aptos"/>
          <w:color w:val="000000" w:themeColor="text1"/>
        </w:rPr>
        <w:t>requirement</w:t>
      </w:r>
      <w:r w:rsidR="1D878F9E" w:rsidRPr="43E1452D">
        <w:rPr>
          <w:rFonts w:ascii="Aptos" w:eastAsia="Aptos" w:hAnsi="Aptos" w:cs="Aptos"/>
          <w:color w:val="000000" w:themeColor="text1"/>
        </w:rPr>
        <w:t>s</w:t>
      </w:r>
      <w:r w:rsidR="6A44F249" w:rsidRPr="43E1452D">
        <w:rPr>
          <w:rFonts w:ascii="Aptos" w:eastAsia="Aptos" w:hAnsi="Aptos" w:cs="Aptos"/>
          <w:color w:val="000000" w:themeColor="text1"/>
        </w:rPr>
        <w:t xml:space="preserve"> </w:t>
      </w:r>
      <w:r w:rsidR="76F3CEBE" w:rsidRPr="43E1452D">
        <w:rPr>
          <w:rFonts w:ascii="Aptos" w:eastAsia="Aptos" w:hAnsi="Aptos" w:cs="Aptos"/>
          <w:color w:val="000000" w:themeColor="text1"/>
        </w:rPr>
        <w:t>document</w:t>
      </w:r>
      <w:r w:rsidRPr="43E1452D">
        <w:rPr>
          <w:rFonts w:ascii="Aptos" w:eastAsia="Aptos" w:hAnsi="Aptos" w:cs="Aptos"/>
          <w:color w:val="000000" w:themeColor="text1"/>
        </w:rPr>
        <w:t xml:space="preserve"> without written direction from </w:t>
      </w:r>
      <w:r w:rsidR="516AD145" w:rsidRPr="43E1452D">
        <w:rPr>
          <w:rFonts w:ascii="Aptos" w:eastAsia="Aptos" w:hAnsi="Aptos" w:cs="Aptos"/>
          <w:color w:val="000000" w:themeColor="text1"/>
        </w:rPr>
        <w:t>BMR</w:t>
      </w:r>
      <w:r w:rsidRPr="43E1452D">
        <w:rPr>
          <w:rFonts w:ascii="Aptos" w:eastAsia="Aptos" w:hAnsi="Aptos" w:cs="Aptos"/>
          <w:color w:val="000000" w:themeColor="text1"/>
        </w:rPr>
        <w:t xml:space="preserve">/GG will be at the contractor’s own risk and at no cost to </w:t>
      </w:r>
      <w:r w:rsidR="02ED8D96" w:rsidRPr="43E1452D">
        <w:rPr>
          <w:rFonts w:ascii="Aptos" w:eastAsia="Aptos" w:hAnsi="Aptos" w:cs="Aptos"/>
          <w:color w:val="000000" w:themeColor="text1"/>
        </w:rPr>
        <w:t>BMR.</w:t>
      </w:r>
      <w:r w:rsidRPr="43E1452D">
        <w:rPr>
          <w:rFonts w:ascii="Aptos" w:eastAsia="Aptos" w:hAnsi="Aptos" w:cs="Aptos"/>
          <w:color w:val="000000" w:themeColor="text1"/>
        </w:rPr>
        <w:t xml:space="preserve"> </w:t>
      </w:r>
    </w:p>
    <w:p w14:paraId="6B802DAA" w14:textId="0BCEC8D8" w:rsidR="0961AB07" w:rsidRDefault="0961AB07" w:rsidP="6E4250D0">
      <w:pPr>
        <w:rPr>
          <w:rFonts w:ascii="Aptos" w:eastAsia="Aptos" w:hAnsi="Aptos" w:cs="Aptos"/>
          <w:color w:val="000000" w:themeColor="text1"/>
        </w:rPr>
      </w:pPr>
      <w:r w:rsidRPr="43E1452D">
        <w:rPr>
          <w:rFonts w:ascii="Aptos" w:eastAsia="Aptos" w:hAnsi="Aptos" w:cs="Aptos"/>
          <w:color w:val="000000" w:themeColor="text1"/>
        </w:rPr>
        <w:t>1.12</w:t>
      </w:r>
      <w:r>
        <w:tab/>
      </w:r>
      <w:r w:rsidRPr="43E1452D">
        <w:rPr>
          <w:rFonts w:ascii="Aptos" w:eastAsia="Aptos" w:hAnsi="Aptos" w:cs="Aptos"/>
          <w:b/>
          <w:bCs/>
          <w:color w:val="000000" w:themeColor="text1"/>
          <w:u w:val="single"/>
        </w:rPr>
        <w:t>Stop Work:</w:t>
      </w:r>
      <w:r w:rsidRPr="43E1452D">
        <w:rPr>
          <w:rFonts w:ascii="Aptos" w:eastAsia="Aptos" w:hAnsi="Aptos" w:cs="Aptos"/>
          <w:color w:val="000000" w:themeColor="text1"/>
        </w:rPr>
        <w:t xml:space="preserve"> At any time during the project, </w:t>
      </w:r>
      <w:r w:rsidR="69189CAA" w:rsidRPr="43E1452D">
        <w:rPr>
          <w:rFonts w:ascii="Aptos" w:eastAsia="Aptos" w:hAnsi="Aptos" w:cs="Aptos"/>
          <w:color w:val="000000" w:themeColor="text1"/>
        </w:rPr>
        <w:t>BMR</w:t>
      </w:r>
      <w:r w:rsidRPr="43E1452D">
        <w:rPr>
          <w:rFonts w:ascii="Aptos" w:eastAsia="Aptos" w:hAnsi="Aptos" w:cs="Aptos"/>
          <w:color w:val="000000" w:themeColor="text1"/>
        </w:rPr>
        <w:t>/GG reserves the right to stop work for the protection of employees, visitors, security, or any other reason at their discretion.</w:t>
      </w:r>
    </w:p>
    <w:p w14:paraId="3A55F95B" w14:textId="6F49B0A8" w:rsidR="0961AB07" w:rsidRDefault="0961AB07" w:rsidP="6E4250D0">
      <w:pPr>
        <w:rPr>
          <w:rFonts w:ascii="Aptos" w:eastAsia="Aptos" w:hAnsi="Aptos" w:cs="Aptos"/>
          <w:color w:val="000000" w:themeColor="text1"/>
        </w:rPr>
      </w:pPr>
      <w:r w:rsidRPr="6E4250D0">
        <w:rPr>
          <w:rFonts w:ascii="Aptos" w:eastAsia="Aptos" w:hAnsi="Aptos" w:cs="Aptos"/>
          <w:color w:val="000000" w:themeColor="text1"/>
        </w:rPr>
        <w:t>1.13</w:t>
      </w:r>
      <w:r>
        <w:tab/>
      </w:r>
      <w:r w:rsidRPr="6E4250D0">
        <w:rPr>
          <w:rFonts w:ascii="Aptos" w:eastAsia="Aptos" w:hAnsi="Aptos" w:cs="Aptos"/>
          <w:b/>
          <w:bCs/>
          <w:color w:val="000000" w:themeColor="text1"/>
          <w:u w:val="single"/>
        </w:rPr>
        <w:t xml:space="preserve">Site Conditions: </w:t>
      </w:r>
      <w:r w:rsidRPr="6E4250D0">
        <w:rPr>
          <w:rFonts w:ascii="Aptos" w:eastAsia="Aptos" w:hAnsi="Aptos" w:cs="Aptos"/>
          <w:color w:val="000000" w:themeColor="text1"/>
        </w:rPr>
        <w:t>The contractor is responsible for daily clean-up after finishing work. The contractor shall be liable for any damage caused to property during this project.</w:t>
      </w:r>
    </w:p>
    <w:p w14:paraId="3762064D" w14:textId="44ACCE6A" w:rsidR="6E4250D0" w:rsidRDefault="6E4250D0" w:rsidP="6E4250D0">
      <w:pPr>
        <w:rPr>
          <w:rFonts w:ascii="Aptos" w:eastAsia="Aptos" w:hAnsi="Aptos" w:cs="Aptos"/>
          <w:color w:val="000000" w:themeColor="text1"/>
        </w:rPr>
      </w:pPr>
    </w:p>
    <w:p w14:paraId="54DE7AB6" w14:textId="5C3183E4" w:rsidR="0961AB07" w:rsidRDefault="0961AB07" w:rsidP="6E4250D0">
      <w:pPr>
        <w:rPr>
          <w:rFonts w:ascii="Aptos" w:eastAsia="Aptos" w:hAnsi="Aptos" w:cs="Aptos"/>
          <w:color w:val="000000" w:themeColor="text1"/>
        </w:rPr>
      </w:pPr>
      <w:r w:rsidRPr="6E4250D0">
        <w:rPr>
          <w:rFonts w:ascii="Aptos" w:eastAsia="Aptos" w:hAnsi="Aptos" w:cs="Aptos"/>
          <w:color w:val="000000" w:themeColor="text1"/>
        </w:rPr>
        <w:t>2.</w:t>
      </w:r>
      <w:r>
        <w:tab/>
      </w:r>
      <w:r w:rsidRPr="6E4250D0">
        <w:rPr>
          <w:rFonts w:ascii="Aptos" w:eastAsia="Aptos" w:hAnsi="Aptos" w:cs="Aptos"/>
          <w:b/>
          <w:bCs/>
          <w:color w:val="000000" w:themeColor="text1"/>
          <w:u w:val="single"/>
        </w:rPr>
        <w:t>Definitions and Acronyms:</w:t>
      </w:r>
    </w:p>
    <w:p w14:paraId="1D94DBB4" w14:textId="585590A2" w:rsidR="6E4250D0" w:rsidRDefault="6E4250D0" w:rsidP="6E4250D0">
      <w:pPr>
        <w:rPr>
          <w:rFonts w:ascii="Aptos" w:eastAsia="Aptos" w:hAnsi="Aptos" w:cs="Aptos"/>
          <w:color w:val="000000" w:themeColor="text1"/>
        </w:rPr>
      </w:pPr>
    </w:p>
    <w:p w14:paraId="3810F1D5" w14:textId="637BAB03" w:rsidR="0961AB07" w:rsidRDefault="0961AB07" w:rsidP="6E4250D0">
      <w:pPr>
        <w:ind w:left="720"/>
        <w:rPr>
          <w:rFonts w:ascii="Aptos" w:eastAsia="Aptos" w:hAnsi="Aptos" w:cs="Aptos"/>
          <w:color w:val="000000" w:themeColor="text1"/>
        </w:rPr>
      </w:pPr>
      <w:r w:rsidRPr="6E4250D0">
        <w:rPr>
          <w:rFonts w:ascii="Aptos" w:eastAsia="Aptos" w:hAnsi="Aptos" w:cs="Aptos"/>
          <w:b/>
          <w:bCs/>
          <w:color w:val="000000" w:themeColor="text1"/>
          <w:u w:val="single"/>
        </w:rPr>
        <w:t>Firm Fixed Price (FFP):</w:t>
      </w:r>
      <w:r w:rsidRPr="6E4250D0">
        <w:rPr>
          <w:rFonts w:ascii="Aptos" w:eastAsia="Aptos" w:hAnsi="Aptos" w:cs="Aptos"/>
          <w:color w:val="000000" w:themeColor="text1"/>
        </w:rPr>
        <w:t xml:space="preserve"> a contract type where the price is not subject to any adjustment based on the contractor’s cost experience in performing the contract. Examples include purchasing two laptops at a cost of $500 each, resulting in a total order of $1,000. Alternatively, a cell phone plan may charge a rate of $0.20 per MB </w:t>
      </w:r>
      <w:r w:rsidRPr="6E4250D0">
        <w:rPr>
          <w:rFonts w:ascii="Aptos" w:eastAsia="Aptos" w:hAnsi="Aptos" w:cs="Aptos"/>
          <w:color w:val="000000" w:themeColor="text1"/>
        </w:rPr>
        <w:lastRenderedPageBreak/>
        <w:t>of data. This rate would be multiple by MB used to determine the final price to the user.</w:t>
      </w:r>
    </w:p>
    <w:p w14:paraId="09676AD7" w14:textId="4D7A5046" w:rsidR="0961AB07" w:rsidRDefault="0961AB07" w:rsidP="6E4250D0">
      <w:pPr>
        <w:ind w:left="720"/>
        <w:rPr>
          <w:rFonts w:ascii="Aptos" w:eastAsia="Aptos" w:hAnsi="Aptos" w:cs="Aptos"/>
          <w:color w:val="000000" w:themeColor="text1"/>
        </w:rPr>
      </w:pPr>
      <w:r w:rsidRPr="43E1452D">
        <w:rPr>
          <w:rFonts w:ascii="Aptos" w:eastAsia="Aptos" w:hAnsi="Aptos" w:cs="Aptos"/>
          <w:b/>
          <w:bCs/>
          <w:color w:val="000000" w:themeColor="text1"/>
          <w:u w:val="single"/>
        </w:rPr>
        <w:t>M&amp;A consultant:</w:t>
      </w:r>
      <w:r w:rsidRPr="43E1452D">
        <w:rPr>
          <w:rFonts w:ascii="Aptos" w:eastAsia="Aptos" w:hAnsi="Aptos" w:cs="Aptos"/>
          <w:b/>
          <w:bCs/>
          <w:color w:val="000000" w:themeColor="text1"/>
        </w:rPr>
        <w:t xml:space="preserve"> </w:t>
      </w:r>
      <w:r w:rsidRPr="43E1452D">
        <w:rPr>
          <w:rFonts w:ascii="Aptos" w:eastAsia="Aptos" w:hAnsi="Aptos" w:cs="Aptos"/>
          <w:color w:val="000000" w:themeColor="text1"/>
        </w:rPr>
        <w:t xml:space="preserve">The Management and Administration (M&amp;A) consultant is the individual or company hired to assist </w:t>
      </w:r>
      <w:r w:rsidR="68F3B3EB" w:rsidRPr="43E1452D">
        <w:rPr>
          <w:rFonts w:ascii="Aptos" w:eastAsia="Aptos" w:hAnsi="Aptos" w:cs="Aptos"/>
          <w:color w:val="000000" w:themeColor="text1"/>
        </w:rPr>
        <w:t>BMR</w:t>
      </w:r>
      <w:r w:rsidR="000B1F0A" w:rsidRPr="43E1452D">
        <w:rPr>
          <w:rFonts w:ascii="Aptos" w:eastAsia="Aptos" w:hAnsi="Aptos" w:cs="Aptos"/>
          <w:color w:val="000000" w:themeColor="text1"/>
        </w:rPr>
        <w:t xml:space="preserve"> </w:t>
      </w:r>
      <w:r w:rsidRPr="43E1452D">
        <w:rPr>
          <w:rFonts w:ascii="Aptos" w:eastAsia="Aptos" w:hAnsi="Aptos" w:cs="Aptos"/>
          <w:color w:val="000000" w:themeColor="text1"/>
        </w:rPr>
        <w:t>with oversight and management of the contract and/or grant</w:t>
      </w:r>
    </w:p>
    <w:p w14:paraId="66AED45A" w14:textId="4C4F5DB4" w:rsidR="0961AB07" w:rsidRDefault="0961AB07" w:rsidP="6E4250D0">
      <w:pPr>
        <w:ind w:left="720"/>
        <w:rPr>
          <w:rFonts w:ascii="Aptos" w:eastAsia="Aptos" w:hAnsi="Aptos" w:cs="Aptos"/>
          <w:color w:val="000000" w:themeColor="text1"/>
        </w:rPr>
      </w:pPr>
      <w:r w:rsidRPr="43E1452D">
        <w:rPr>
          <w:rFonts w:ascii="Aptos" w:eastAsia="Aptos" w:hAnsi="Aptos" w:cs="Aptos"/>
          <w:b/>
          <w:bCs/>
          <w:color w:val="000000" w:themeColor="text1"/>
          <w:u w:val="single"/>
        </w:rPr>
        <w:t>NLT:</w:t>
      </w:r>
      <w:r w:rsidRPr="43E1452D">
        <w:rPr>
          <w:rFonts w:ascii="Aptos" w:eastAsia="Aptos" w:hAnsi="Aptos" w:cs="Aptos"/>
          <w:b/>
          <w:bCs/>
          <w:color w:val="000000" w:themeColor="text1"/>
        </w:rPr>
        <w:t xml:space="preserve"> </w:t>
      </w:r>
      <w:r w:rsidRPr="43E1452D">
        <w:rPr>
          <w:rFonts w:ascii="Aptos" w:eastAsia="Aptos" w:hAnsi="Aptos" w:cs="Aptos"/>
          <w:color w:val="000000" w:themeColor="text1"/>
        </w:rPr>
        <w:t>No later than</w:t>
      </w:r>
    </w:p>
    <w:p w14:paraId="75E5E025" w14:textId="1A812921" w:rsidR="2CF94856" w:rsidRDefault="2CF94856" w:rsidP="43E1452D">
      <w:pPr>
        <w:ind w:left="720"/>
        <w:rPr>
          <w:rFonts w:ascii="Aptos" w:eastAsia="Aptos" w:hAnsi="Aptos" w:cs="Aptos"/>
          <w:color w:val="000000" w:themeColor="text1"/>
        </w:rPr>
      </w:pPr>
      <w:r w:rsidRPr="43E1452D">
        <w:rPr>
          <w:rFonts w:ascii="Aptos" w:eastAsia="Aptos" w:hAnsi="Aptos" w:cs="Aptos"/>
          <w:b/>
          <w:bCs/>
          <w:color w:val="000000" w:themeColor="text1"/>
          <w:u w:val="single"/>
        </w:rPr>
        <w:t>NSP:</w:t>
      </w:r>
      <w:r w:rsidRPr="43E1452D">
        <w:rPr>
          <w:rFonts w:ascii="Aptos" w:eastAsia="Aptos" w:hAnsi="Aptos" w:cs="Aptos"/>
          <w:color w:val="000000" w:themeColor="text1"/>
        </w:rPr>
        <w:t xml:space="preserve"> Not Separately Priced</w:t>
      </w:r>
    </w:p>
    <w:p w14:paraId="65D9E850" w14:textId="33292E66" w:rsidR="0961AB07" w:rsidRDefault="0961AB07" w:rsidP="6E4250D0">
      <w:pPr>
        <w:ind w:left="720"/>
        <w:rPr>
          <w:rFonts w:ascii="Aptos" w:eastAsia="Aptos" w:hAnsi="Aptos" w:cs="Aptos"/>
          <w:color w:val="000000" w:themeColor="text1"/>
        </w:rPr>
      </w:pPr>
      <w:r w:rsidRPr="6E4250D0">
        <w:rPr>
          <w:rFonts w:ascii="Aptos" w:eastAsia="Aptos" w:hAnsi="Aptos" w:cs="Aptos"/>
          <w:b/>
          <w:bCs/>
          <w:color w:val="000000" w:themeColor="text1"/>
          <w:u w:val="single"/>
        </w:rPr>
        <w:t>PoP:</w:t>
      </w:r>
      <w:r w:rsidRPr="6E4250D0">
        <w:rPr>
          <w:rFonts w:ascii="Aptos" w:eastAsia="Aptos" w:hAnsi="Aptos" w:cs="Aptos"/>
          <w:color w:val="000000" w:themeColor="text1"/>
        </w:rPr>
        <w:t xml:space="preserve"> Period of Performance, the duration in which a contract is “alive</w:t>
      </w:r>
    </w:p>
    <w:p w14:paraId="005A3BE0" w14:textId="39E67D86" w:rsidR="0961AB07" w:rsidRDefault="0961AB07" w:rsidP="6E4250D0">
      <w:pPr>
        <w:ind w:firstLine="720"/>
        <w:rPr>
          <w:rFonts w:ascii="Aptos" w:eastAsia="Aptos" w:hAnsi="Aptos" w:cs="Aptos"/>
          <w:color w:val="000000" w:themeColor="text1"/>
        </w:rPr>
      </w:pPr>
      <w:r w:rsidRPr="6E4250D0">
        <w:rPr>
          <w:rFonts w:ascii="Aptos" w:eastAsia="Aptos" w:hAnsi="Aptos" w:cs="Aptos"/>
          <w:b/>
          <w:bCs/>
          <w:color w:val="000000" w:themeColor="text1"/>
          <w:u w:val="single"/>
        </w:rPr>
        <w:t>CLIN:</w:t>
      </w:r>
      <w:r w:rsidRPr="6E4250D0">
        <w:rPr>
          <w:rFonts w:ascii="Aptos" w:eastAsia="Aptos" w:hAnsi="Aptos" w:cs="Aptos"/>
          <w:color w:val="000000" w:themeColor="text1"/>
        </w:rPr>
        <w:t xml:space="preserve"> Contract </w:t>
      </w:r>
      <w:proofErr w:type="gramStart"/>
      <w:r w:rsidRPr="6E4250D0">
        <w:rPr>
          <w:rFonts w:ascii="Aptos" w:eastAsia="Aptos" w:hAnsi="Aptos" w:cs="Aptos"/>
          <w:color w:val="000000" w:themeColor="text1"/>
        </w:rPr>
        <w:t>Line Item</w:t>
      </w:r>
      <w:proofErr w:type="gramEnd"/>
      <w:r w:rsidRPr="6E4250D0">
        <w:rPr>
          <w:rFonts w:ascii="Aptos" w:eastAsia="Aptos" w:hAnsi="Aptos" w:cs="Aptos"/>
          <w:color w:val="000000" w:themeColor="text1"/>
        </w:rPr>
        <w:t xml:space="preserve"> Number</w:t>
      </w:r>
    </w:p>
    <w:p w14:paraId="2BA62A36" w14:textId="6A8B274D" w:rsidR="0961AB07" w:rsidRDefault="0961AB07" w:rsidP="6E4250D0">
      <w:pPr>
        <w:ind w:firstLine="720"/>
        <w:rPr>
          <w:rFonts w:ascii="Aptos" w:eastAsia="Aptos" w:hAnsi="Aptos" w:cs="Aptos"/>
          <w:color w:val="000000" w:themeColor="text1"/>
        </w:rPr>
      </w:pPr>
      <w:r w:rsidRPr="6E4250D0">
        <w:rPr>
          <w:rFonts w:ascii="Aptos" w:eastAsia="Aptos" w:hAnsi="Aptos" w:cs="Aptos"/>
          <w:b/>
          <w:bCs/>
          <w:color w:val="000000" w:themeColor="text1"/>
          <w:u w:val="single"/>
        </w:rPr>
        <w:t>POE:</w:t>
      </w:r>
      <w:r w:rsidRPr="6E4250D0">
        <w:rPr>
          <w:rFonts w:ascii="Aptos" w:eastAsia="Aptos" w:hAnsi="Aptos" w:cs="Aptos"/>
          <w:color w:val="000000" w:themeColor="text1"/>
        </w:rPr>
        <w:t xml:space="preserve"> Power Over Ethernet</w:t>
      </w:r>
    </w:p>
    <w:p w14:paraId="1DC19983" w14:textId="14E52B85" w:rsidR="0961AB07" w:rsidRDefault="0961AB07" w:rsidP="6E4250D0">
      <w:pPr>
        <w:ind w:firstLine="720"/>
        <w:rPr>
          <w:rFonts w:ascii="Aptos" w:eastAsia="Aptos" w:hAnsi="Aptos" w:cs="Aptos"/>
          <w:color w:val="000000" w:themeColor="text1"/>
        </w:rPr>
      </w:pPr>
      <w:r w:rsidRPr="7DA74A18">
        <w:rPr>
          <w:rFonts w:ascii="Aptos" w:eastAsia="Aptos" w:hAnsi="Aptos" w:cs="Aptos"/>
          <w:b/>
          <w:bCs/>
          <w:color w:val="000000" w:themeColor="text1"/>
          <w:u w:val="single"/>
        </w:rPr>
        <w:t>ONVIF:</w:t>
      </w:r>
      <w:r w:rsidRPr="7DA74A18">
        <w:rPr>
          <w:rFonts w:ascii="Aptos" w:eastAsia="Aptos" w:hAnsi="Aptos" w:cs="Aptos"/>
          <w:color w:val="000000" w:themeColor="text1"/>
        </w:rPr>
        <w:t xml:space="preserve"> Global open standard for IP based security products.</w:t>
      </w:r>
    </w:p>
    <w:p w14:paraId="08DD9511" w14:textId="6C979EA4" w:rsidR="26B37C21" w:rsidRDefault="26B37C21"/>
    <w:p w14:paraId="7ECE66B9" w14:textId="5E1B054B" w:rsidR="0961AB07" w:rsidRDefault="13AC6DD4" w:rsidP="7DA74A18">
      <w:pPr>
        <w:pStyle w:val="ListParagraph"/>
        <w:rPr>
          <w:rFonts w:ascii="Aptos" w:eastAsia="Aptos" w:hAnsi="Aptos" w:cs="Aptos"/>
          <w:color w:val="000000" w:themeColor="text1"/>
        </w:rPr>
      </w:pPr>
      <w:r w:rsidRPr="7DA74A18">
        <w:rPr>
          <w:rFonts w:ascii="Aptos" w:eastAsia="Aptos" w:hAnsi="Aptos" w:cs="Aptos"/>
          <w:b/>
          <w:bCs/>
          <w:color w:val="000000" w:themeColor="text1"/>
        </w:rPr>
        <w:t xml:space="preserve">3. </w:t>
      </w:r>
      <w:r w:rsidR="0961AB07" w:rsidRPr="7DA74A18">
        <w:rPr>
          <w:rFonts w:ascii="Aptos" w:eastAsia="Aptos" w:hAnsi="Aptos" w:cs="Aptos"/>
          <w:b/>
          <w:bCs/>
          <w:color w:val="000000" w:themeColor="text1"/>
        </w:rPr>
        <w:t>Clauses:</w:t>
      </w:r>
    </w:p>
    <w:p w14:paraId="40FFF029" w14:textId="39AC3818" w:rsidR="0961AB07" w:rsidRDefault="09A0F0DE" w:rsidP="7DA74A18">
      <w:pPr>
        <w:pStyle w:val="ListParagraph"/>
        <w:ind w:left="1440"/>
        <w:rPr>
          <w:rFonts w:ascii="Aptos" w:eastAsia="Aptos" w:hAnsi="Aptos" w:cs="Aptos"/>
          <w:color w:val="000000" w:themeColor="text1"/>
        </w:rPr>
      </w:pPr>
      <w:r w:rsidRPr="7DA74A18">
        <w:rPr>
          <w:rFonts w:ascii="Aptos" w:eastAsia="Aptos" w:hAnsi="Aptos" w:cs="Aptos"/>
          <w:color w:val="000000" w:themeColor="text1"/>
        </w:rPr>
        <w:t xml:space="preserve">3.1 </w:t>
      </w:r>
      <w:r w:rsidR="0961AB07" w:rsidRPr="7DA74A18">
        <w:rPr>
          <w:rFonts w:ascii="Aptos" w:eastAsia="Aptos" w:hAnsi="Aptos" w:cs="Aptos"/>
          <w:color w:val="000000" w:themeColor="text1"/>
        </w:rPr>
        <w:t xml:space="preserve">Clauses as listed in Attachment </w:t>
      </w:r>
      <w:r w:rsidR="2DB4CFAD" w:rsidRPr="7DA74A18">
        <w:rPr>
          <w:rFonts w:ascii="Aptos" w:eastAsia="Aptos" w:hAnsi="Aptos" w:cs="Aptos"/>
          <w:color w:val="000000" w:themeColor="text1"/>
        </w:rPr>
        <w:t>1</w:t>
      </w:r>
      <w:r w:rsidR="0961AB07" w:rsidRPr="7DA74A18">
        <w:rPr>
          <w:rFonts w:ascii="Aptos" w:eastAsia="Aptos" w:hAnsi="Aptos" w:cs="Aptos"/>
          <w:color w:val="000000" w:themeColor="text1"/>
        </w:rPr>
        <w:t xml:space="preserve"> shall apply.</w:t>
      </w:r>
    </w:p>
    <w:p w14:paraId="3B445DFD" w14:textId="006C8169" w:rsidR="6E4250D0" w:rsidRDefault="1EF36CBD" w:rsidP="7DA74A18">
      <w:pPr>
        <w:pStyle w:val="ListParagraph"/>
        <w:ind w:left="1440"/>
        <w:rPr>
          <w:rFonts w:ascii="Aptos" w:eastAsia="Aptos" w:hAnsi="Aptos" w:cs="Aptos"/>
          <w:color w:val="000000" w:themeColor="text1"/>
        </w:rPr>
      </w:pPr>
      <w:r w:rsidRPr="7DA74A18">
        <w:rPr>
          <w:rFonts w:ascii="Aptos" w:eastAsia="Aptos" w:hAnsi="Aptos" w:cs="Aptos"/>
          <w:color w:val="000000" w:themeColor="text1"/>
        </w:rPr>
        <w:t xml:space="preserve">3.2 </w:t>
      </w:r>
      <w:r w:rsidR="0961AB07" w:rsidRPr="7DA74A18">
        <w:rPr>
          <w:rFonts w:ascii="Aptos" w:eastAsia="Aptos" w:hAnsi="Aptos" w:cs="Aptos"/>
          <w:color w:val="000000" w:themeColor="text1"/>
        </w:rPr>
        <w:t xml:space="preserve">Additional clauses may be added prior to award unilaterally. Other than clauses being added due to Government </w:t>
      </w:r>
      <w:proofErr w:type="gramStart"/>
      <w:r w:rsidR="0961AB07" w:rsidRPr="7DA74A18">
        <w:rPr>
          <w:rFonts w:ascii="Aptos" w:eastAsia="Aptos" w:hAnsi="Aptos" w:cs="Aptos"/>
          <w:color w:val="000000" w:themeColor="text1"/>
        </w:rPr>
        <w:t>requirement</w:t>
      </w:r>
      <w:proofErr w:type="gramEnd"/>
      <w:r w:rsidR="0961AB07" w:rsidRPr="7DA74A18">
        <w:rPr>
          <w:rFonts w:ascii="Aptos" w:eastAsia="Aptos" w:hAnsi="Aptos" w:cs="Aptos"/>
          <w:color w:val="000000" w:themeColor="text1"/>
        </w:rPr>
        <w:t xml:space="preserve"> or</w:t>
      </w:r>
      <w:r w:rsidR="00E42E08" w:rsidRPr="7DA74A18">
        <w:rPr>
          <w:rFonts w:ascii="Aptos" w:eastAsia="Aptos" w:hAnsi="Aptos" w:cs="Aptos"/>
          <w:color w:val="000000" w:themeColor="text1"/>
        </w:rPr>
        <w:t xml:space="preserve"> </w:t>
      </w:r>
      <w:r w:rsidR="0961AB07" w:rsidRPr="7DA74A18">
        <w:rPr>
          <w:rFonts w:ascii="Aptos" w:eastAsia="Aptos" w:hAnsi="Aptos" w:cs="Aptos"/>
          <w:color w:val="000000" w:themeColor="text1"/>
        </w:rPr>
        <w:t>recommended, post award clause changes shall be bilateral modifications to the contract.</w:t>
      </w:r>
    </w:p>
    <w:p w14:paraId="1CC894D0" w14:textId="75A4189C" w:rsidR="6E4250D0" w:rsidRDefault="6E4250D0" w:rsidP="6E4250D0">
      <w:pPr>
        <w:ind w:left="1440"/>
        <w:rPr>
          <w:rFonts w:ascii="Aptos" w:eastAsia="Aptos" w:hAnsi="Aptos" w:cs="Aptos"/>
          <w:color w:val="000000" w:themeColor="text1"/>
        </w:rPr>
      </w:pPr>
    </w:p>
    <w:p w14:paraId="0CCF182C" w14:textId="0E4C7EF9" w:rsidR="0961AB07" w:rsidRDefault="0961AB07" w:rsidP="7DA74A18">
      <w:pPr>
        <w:rPr>
          <w:rFonts w:ascii="Aptos" w:eastAsia="Aptos" w:hAnsi="Aptos" w:cs="Aptos"/>
          <w:b/>
          <w:bCs/>
          <w:color w:val="000000" w:themeColor="text1"/>
          <w:u w:val="single"/>
        </w:rPr>
      </w:pPr>
      <w:r w:rsidRPr="7DA74A18">
        <w:rPr>
          <w:rFonts w:ascii="Aptos" w:eastAsia="Aptos" w:hAnsi="Aptos" w:cs="Aptos"/>
          <w:b/>
          <w:bCs/>
          <w:color w:val="000000" w:themeColor="text1"/>
          <w:u w:val="single"/>
        </w:rPr>
        <w:t>Attachments:</w:t>
      </w:r>
    </w:p>
    <w:p w14:paraId="2C57E7DA" w14:textId="299829D4" w:rsidR="0961AB07" w:rsidRDefault="0961AB07" w:rsidP="6E4250D0">
      <w:pPr>
        <w:rPr>
          <w:rFonts w:ascii="Aptos" w:eastAsia="Aptos" w:hAnsi="Aptos" w:cs="Aptos"/>
          <w:color w:val="000000" w:themeColor="text1"/>
        </w:rPr>
      </w:pPr>
      <w:r w:rsidRPr="7DA74A18">
        <w:rPr>
          <w:rFonts w:ascii="Aptos" w:eastAsia="Aptos" w:hAnsi="Aptos" w:cs="Aptos"/>
          <w:color w:val="000000" w:themeColor="text1"/>
        </w:rPr>
        <w:t xml:space="preserve">Attachment </w:t>
      </w:r>
      <w:r w:rsidR="550CD5A5" w:rsidRPr="7DA74A18">
        <w:rPr>
          <w:rFonts w:ascii="Aptos" w:eastAsia="Aptos" w:hAnsi="Aptos" w:cs="Aptos"/>
          <w:color w:val="000000" w:themeColor="text1"/>
        </w:rPr>
        <w:t>1</w:t>
      </w:r>
      <w:r w:rsidRPr="7DA74A18">
        <w:rPr>
          <w:rFonts w:ascii="Aptos" w:eastAsia="Aptos" w:hAnsi="Aptos" w:cs="Aptos"/>
          <w:color w:val="000000" w:themeColor="text1"/>
        </w:rPr>
        <w:t>- Clause List for this effort</w:t>
      </w:r>
    </w:p>
    <w:p w14:paraId="081BEC49" w14:textId="5AF9DB27" w:rsidR="6E4250D0" w:rsidRDefault="0961AB07" w:rsidP="6E4250D0">
      <w:pPr>
        <w:rPr>
          <w:rFonts w:ascii="Aptos" w:eastAsia="Aptos" w:hAnsi="Aptos" w:cs="Aptos"/>
          <w:color w:val="000000" w:themeColor="text1"/>
        </w:rPr>
      </w:pPr>
      <w:r w:rsidRPr="7DA74A18">
        <w:rPr>
          <w:rFonts w:ascii="Aptos" w:eastAsia="Aptos" w:hAnsi="Aptos" w:cs="Aptos"/>
          <w:color w:val="000000" w:themeColor="text1"/>
        </w:rPr>
        <w:t xml:space="preserve">Attachment </w:t>
      </w:r>
      <w:r w:rsidR="550CD5A5" w:rsidRPr="7DA74A18">
        <w:rPr>
          <w:rFonts w:ascii="Aptos" w:eastAsia="Aptos" w:hAnsi="Aptos" w:cs="Aptos"/>
          <w:color w:val="000000" w:themeColor="text1"/>
        </w:rPr>
        <w:t>2</w:t>
      </w:r>
      <w:r w:rsidRPr="7DA74A18">
        <w:rPr>
          <w:rFonts w:ascii="Aptos" w:eastAsia="Aptos" w:hAnsi="Aptos" w:cs="Aptos"/>
          <w:color w:val="000000" w:themeColor="text1"/>
        </w:rPr>
        <w:t>- Proposal Pricing Calculato</w:t>
      </w:r>
      <w:r w:rsidR="407EAB78" w:rsidRPr="7DA74A18">
        <w:rPr>
          <w:rFonts w:ascii="Aptos" w:eastAsia="Aptos" w:hAnsi="Aptos" w:cs="Aptos"/>
          <w:color w:val="000000" w:themeColor="text1"/>
        </w:rPr>
        <w:t>r</w:t>
      </w:r>
    </w:p>
    <w:p w14:paraId="7223B567" w14:textId="0214CEB0" w:rsidR="05F47512" w:rsidRDefault="05F47512" w:rsidP="7DA74A18">
      <w:pPr>
        <w:rPr>
          <w:rFonts w:ascii="Aptos" w:eastAsia="Aptos" w:hAnsi="Aptos" w:cs="Aptos"/>
          <w:color w:val="000000" w:themeColor="text1"/>
        </w:rPr>
      </w:pPr>
      <w:r w:rsidRPr="7DA74A18">
        <w:rPr>
          <w:rFonts w:ascii="Aptos" w:eastAsia="Aptos" w:hAnsi="Aptos" w:cs="Aptos"/>
          <w:color w:val="000000" w:themeColor="text1"/>
        </w:rPr>
        <w:t xml:space="preserve">Attachment </w:t>
      </w:r>
      <w:r w:rsidR="22C47ABD" w:rsidRPr="7DA74A18">
        <w:rPr>
          <w:rFonts w:ascii="Aptos" w:eastAsia="Aptos" w:hAnsi="Aptos" w:cs="Aptos"/>
          <w:color w:val="000000" w:themeColor="text1"/>
        </w:rPr>
        <w:t>3</w:t>
      </w:r>
      <w:r w:rsidRPr="7DA74A18">
        <w:rPr>
          <w:rFonts w:ascii="Aptos" w:eastAsia="Aptos" w:hAnsi="Aptos" w:cs="Aptos"/>
          <w:color w:val="000000" w:themeColor="text1"/>
        </w:rPr>
        <w:t>- Property Report</w:t>
      </w:r>
    </w:p>
    <w:p w14:paraId="65AC2B24" w14:textId="1BDA58B7" w:rsidR="7DA74A18" w:rsidRDefault="7DA74A18" w:rsidP="7DA74A18">
      <w:pPr>
        <w:rPr>
          <w:rFonts w:ascii="Aptos" w:eastAsia="Aptos" w:hAnsi="Aptos" w:cs="Aptos"/>
          <w:color w:val="000000" w:themeColor="text1"/>
        </w:rPr>
      </w:pPr>
    </w:p>
    <w:sectPr w:rsidR="7DA74A18" w:rsidSect="00F27C1E">
      <w:footerReference w:type="default" r:id="rId1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C12275" w14:textId="77777777" w:rsidR="00132CAC" w:rsidRDefault="00132CAC" w:rsidP="00F27C1E">
      <w:pPr>
        <w:spacing w:after="0" w:line="240" w:lineRule="auto"/>
      </w:pPr>
      <w:r>
        <w:separator/>
      </w:r>
    </w:p>
  </w:endnote>
  <w:endnote w:type="continuationSeparator" w:id="0">
    <w:p w14:paraId="30A33D25" w14:textId="77777777" w:rsidR="00132CAC" w:rsidRDefault="00132CAC" w:rsidP="00F27C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5A6950" w14:textId="1DE19B86" w:rsidR="00AB1AC4" w:rsidRDefault="00AB1AC4" w:rsidP="00AB1AC4">
    <w:pPr>
      <w:pStyle w:val="Footer"/>
    </w:pPr>
    <w:r>
      <w:t>2025AUG28 v1.0</w:t>
    </w:r>
    <w:r>
      <w:tab/>
      <w:t>-</w:t>
    </w:r>
    <w:sdt>
      <w:sdtPr>
        <w:id w:val="-1702229559"/>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2</w:t>
        </w:r>
        <w:r>
          <w:rPr>
            <w:noProof/>
          </w:rPr>
          <w:fldChar w:fldCharType="end"/>
        </w:r>
        <w:r>
          <w:rPr>
            <w:noProof/>
          </w:rPr>
          <w:t>-</w:t>
        </w:r>
      </w:sdtContent>
    </w:sdt>
  </w:p>
  <w:p w14:paraId="46AB05E5" w14:textId="2C53225F" w:rsidR="00F27C1E" w:rsidRDefault="00F27C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5A492B" w14:textId="77777777" w:rsidR="00132CAC" w:rsidRDefault="00132CAC" w:rsidP="00F27C1E">
      <w:pPr>
        <w:spacing w:after="0" w:line="240" w:lineRule="auto"/>
      </w:pPr>
      <w:r>
        <w:separator/>
      </w:r>
    </w:p>
  </w:footnote>
  <w:footnote w:type="continuationSeparator" w:id="0">
    <w:p w14:paraId="78A10C57" w14:textId="77777777" w:rsidR="00132CAC" w:rsidRDefault="00132CAC" w:rsidP="00F27C1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2FBB21"/>
    <w:multiLevelType w:val="multilevel"/>
    <w:tmpl w:val="F5B0E3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9167A1C"/>
    <w:multiLevelType w:val="multilevel"/>
    <w:tmpl w:val="2472B190"/>
    <w:lvl w:ilvl="0">
      <w:start w:val="4"/>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 w15:restartNumberingAfterBreak="0">
    <w:nsid w:val="6AD65E2F"/>
    <w:multiLevelType w:val="hybridMultilevel"/>
    <w:tmpl w:val="02F48858"/>
    <w:lvl w:ilvl="0" w:tplc="04FC9C5E">
      <w:start w:val="1"/>
      <w:numFmt w:val="decimal"/>
      <w:lvlText w:val="%1)"/>
      <w:lvlJc w:val="left"/>
      <w:pPr>
        <w:ind w:left="720" w:hanging="360"/>
      </w:pPr>
    </w:lvl>
    <w:lvl w:ilvl="1" w:tplc="5EB4AA58">
      <w:start w:val="1"/>
      <w:numFmt w:val="lowerLetter"/>
      <w:lvlText w:val="%2."/>
      <w:lvlJc w:val="left"/>
      <w:pPr>
        <w:ind w:left="1440" w:hanging="360"/>
      </w:pPr>
    </w:lvl>
    <w:lvl w:ilvl="2" w:tplc="72349408">
      <w:start w:val="1"/>
      <w:numFmt w:val="lowerRoman"/>
      <w:lvlText w:val="%3."/>
      <w:lvlJc w:val="right"/>
      <w:pPr>
        <w:ind w:left="2160" w:hanging="180"/>
      </w:pPr>
    </w:lvl>
    <w:lvl w:ilvl="3" w:tplc="9DC874F0">
      <w:start w:val="1"/>
      <w:numFmt w:val="decimal"/>
      <w:lvlText w:val="%4."/>
      <w:lvlJc w:val="left"/>
      <w:pPr>
        <w:ind w:left="2880" w:hanging="360"/>
      </w:pPr>
    </w:lvl>
    <w:lvl w:ilvl="4" w:tplc="9D8EC070">
      <w:start w:val="1"/>
      <w:numFmt w:val="lowerLetter"/>
      <w:lvlText w:val="%5."/>
      <w:lvlJc w:val="left"/>
      <w:pPr>
        <w:ind w:left="3600" w:hanging="360"/>
      </w:pPr>
    </w:lvl>
    <w:lvl w:ilvl="5" w:tplc="29FE532E">
      <w:start w:val="1"/>
      <w:numFmt w:val="lowerRoman"/>
      <w:lvlText w:val="%6."/>
      <w:lvlJc w:val="right"/>
      <w:pPr>
        <w:ind w:left="4320" w:hanging="180"/>
      </w:pPr>
    </w:lvl>
    <w:lvl w:ilvl="6" w:tplc="709472F6">
      <w:start w:val="1"/>
      <w:numFmt w:val="decimal"/>
      <w:lvlText w:val="%7."/>
      <w:lvlJc w:val="left"/>
      <w:pPr>
        <w:ind w:left="5040" w:hanging="360"/>
      </w:pPr>
    </w:lvl>
    <w:lvl w:ilvl="7" w:tplc="EA1022A0">
      <w:start w:val="1"/>
      <w:numFmt w:val="lowerLetter"/>
      <w:lvlText w:val="%8."/>
      <w:lvlJc w:val="left"/>
      <w:pPr>
        <w:ind w:left="5760" w:hanging="360"/>
      </w:pPr>
    </w:lvl>
    <w:lvl w:ilvl="8" w:tplc="C706AB6C">
      <w:start w:val="1"/>
      <w:numFmt w:val="lowerRoman"/>
      <w:lvlText w:val="%9."/>
      <w:lvlJc w:val="right"/>
      <w:pPr>
        <w:ind w:left="6480" w:hanging="180"/>
      </w:pPr>
    </w:lvl>
  </w:abstractNum>
  <w:abstractNum w:abstractNumId="3" w15:restartNumberingAfterBreak="0">
    <w:nsid w:val="7D19DB77"/>
    <w:multiLevelType w:val="multilevel"/>
    <w:tmpl w:val="8EA4CE8E"/>
    <w:lvl w:ilvl="0">
      <w:start w:val="3"/>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num w:numId="1" w16cid:durableId="2014990677">
    <w:abstractNumId w:val="2"/>
  </w:num>
  <w:num w:numId="2" w16cid:durableId="1004479850">
    <w:abstractNumId w:val="0"/>
  </w:num>
  <w:num w:numId="3" w16cid:durableId="1082068888">
    <w:abstractNumId w:val="1"/>
  </w:num>
  <w:num w:numId="4" w16cid:durableId="201695574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F7840CE"/>
    <w:rsid w:val="00067109"/>
    <w:rsid w:val="000A3BAA"/>
    <w:rsid w:val="000B1F0A"/>
    <w:rsid w:val="000B50CF"/>
    <w:rsid w:val="00132CAC"/>
    <w:rsid w:val="0015502A"/>
    <w:rsid w:val="00165A93"/>
    <w:rsid w:val="00170940"/>
    <w:rsid w:val="001D4553"/>
    <w:rsid w:val="0028413C"/>
    <w:rsid w:val="002F384C"/>
    <w:rsid w:val="00304AF7"/>
    <w:rsid w:val="00307E48"/>
    <w:rsid w:val="0034568D"/>
    <w:rsid w:val="00366066"/>
    <w:rsid w:val="00414122"/>
    <w:rsid w:val="0043687B"/>
    <w:rsid w:val="00445FDE"/>
    <w:rsid w:val="00447258"/>
    <w:rsid w:val="00477731"/>
    <w:rsid w:val="00497968"/>
    <w:rsid w:val="00532492"/>
    <w:rsid w:val="005568EF"/>
    <w:rsid w:val="00572B03"/>
    <w:rsid w:val="0058469B"/>
    <w:rsid w:val="005A56EE"/>
    <w:rsid w:val="005D4F79"/>
    <w:rsid w:val="005E6FDA"/>
    <w:rsid w:val="00607AD3"/>
    <w:rsid w:val="00671121"/>
    <w:rsid w:val="00677E43"/>
    <w:rsid w:val="006B76E8"/>
    <w:rsid w:val="006E6F74"/>
    <w:rsid w:val="00740F79"/>
    <w:rsid w:val="00757FD4"/>
    <w:rsid w:val="00775C69"/>
    <w:rsid w:val="007D5B82"/>
    <w:rsid w:val="008425A5"/>
    <w:rsid w:val="00847B62"/>
    <w:rsid w:val="008B2D99"/>
    <w:rsid w:val="008E0A89"/>
    <w:rsid w:val="00984CC9"/>
    <w:rsid w:val="009D33DB"/>
    <w:rsid w:val="009D52D5"/>
    <w:rsid w:val="00AB1AC4"/>
    <w:rsid w:val="00B8494F"/>
    <w:rsid w:val="00BB47A7"/>
    <w:rsid w:val="00BD3010"/>
    <w:rsid w:val="00BE0DD3"/>
    <w:rsid w:val="00C033B4"/>
    <w:rsid w:val="00D12CC3"/>
    <w:rsid w:val="00DC3F7B"/>
    <w:rsid w:val="00E04EC6"/>
    <w:rsid w:val="00E215F5"/>
    <w:rsid w:val="00E42E08"/>
    <w:rsid w:val="00E65E7D"/>
    <w:rsid w:val="00EC0D7A"/>
    <w:rsid w:val="00EE6DFD"/>
    <w:rsid w:val="00F06576"/>
    <w:rsid w:val="00F27C1E"/>
    <w:rsid w:val="00F30C5A"/>
    <w:rsid w:val="00F67D87"/>
    <w:rsid w:val="00F903D1"/>
    <w:rsid w:val="00FA0727"/>
    <w:rsid w:val="00FC5945"/>
    <w:rsid w:val="010D3018"/>
    <w:rsid w:val="017A315A"/>
    <w:rsid w:val="017FDEA0"/>
    <w:rsid w:val="01BD8149"/>
    <w:rsid w:val="01C9F942"/>
    <w:rsid w:val="02ED8D96"/>
    <w:rsid w:val="0310A8C5"/>
    <w:rsid w:val="031CCCC8"/>
    <w:rsid w:val="03331C1D"/>
    <w:rsid w:val="034FB04F"/>
    <w:rsid w:val="0373C06C"/>
    <w:rsid w:val="039C9F3C"/>
    <w:rsid w:val="039FA816"/>
    <w:rsid w:val="03A2476F"/>
    <w:rsid w:val="03F732AC"/>
    <w:rsid w:val="045137E7"/>
    <w:rsid w:val="04F43E32"/>
    <w:rsid w:val="05168591"/>
    <w:rsid w:val="05182CB0"/>
    <w:rsid w:val="05388E01"/>
    <w:rsid w:val="05B4203D"/>
    <w:rsid w:val="05F47512"/>
    <w:rsid w:val="06617228"/>
    <w:rsid w:val="066C6FF7"/>
    <w:rsid w:val="06B64A91"/>
    <w:rsid w:val="0753C2C0"/>
    <w:rsid w:val="078170CB"/>
    <w:rsid w:val="07A0E9A9"/>
    <w:rsid w:val="07ADB90D"/>
    <w:rsid w:val="07CDB53D"/>
    <w:rsid w:val="0816A98A"/>
    <w:rsid w:val="08270D22"/>
    <w:rsid w:val="08492A77"/>
    <w:rsid w:val="087AB524"/>
    <w:rsid w:val="0915B994"/>
    <w:rsid w:val="094C4C6F"/>
    <w:rsid w:val="0961AB07"/>
    <w:rsid w:val="09A0F0DE"/>
    <w:rsid w:val="09E1625D"/>
    <w:rsid w:val="0A89113C"/>
    <w:rsid w:val="0AC3FDFC"/>
    <w:rsid w:val="0BB9E791"/>
    <w:rsid w:val="0BE7CD51"/>
    <w:rsid w:val="0C43AFD5"/>
    <w:rsid w:val="0CC08047"/>
    <w:rsid w:val="0D97BFDB"/>
    <w:rsid w:val="0DFD3462"/>
    <w:rsid w:val="0E0CD711"/>
    <w:rsid w:val="0E8E5BC5"/>
    <w:rsid w:val="0EC27981"/>
    <w:rsid w:val="0EE8E91B"/>
    <w:rsid w:val="0F23F74D"/>
    <w:rsid w:val="101E5DFA"/>
    <w:rsid w:val="10D898D6"/>
    <w:rsid w:val="11659FB3"/>
    <w:rsid w:val="11739536"/>
    <w:rsid w:val="117874CF"/>
    <w:rsid w:val="1243C677"/>
    <w:rsid w:val="1338C70C"/>
    <w:rsid w:val="1358817E"/>
    <w:rsid w:val="136BA568"/>
    <w:rsid w:val="13AC6DD4"/>
    <w:rsid w:val="13CC231B"/>
    <w:rsid w:val="13F44F71"/>
    <w:rsid w:val="1413CB72"/>
    <w:rsid w:val="143A6B4D"/>
    <w:rsid w:val="1449D26F"/>
    <w:rsid w:val="147559F7"/>
    <w:rsid w:val="153BB112"/>
    <w:rsid w:val="157D84C9"/>
    <w:rsid w:val="15C549C0"/>
    <w:rsid w:val="1603BEEF"/>
    <w:rsid w:val="16D29607"/>
    <w:rsid w:val="16E72CDC"/>
    <w:rsid w:val="16FB7B86"/>
    <w:rsid w:val="179BBA1E"/>
    <w:rsid w:val="17CE4149"/>
    <w:rsid w:val="17E3FEBF"/>
    <w:rsid w:val="182824EE"/>
    <w:rsid w:val="1832C46C"/>
    <w:rsid w:val="187160CE"/>
    <w:rsid w:val="189B1676"/>
    <w:rsid w:val="18B804D0"/>
    <w:rsid w:val="18CD6CDC"/>
    <w:rsid w:val="18DA9CE1"/>
    <w:rsid w:val="191DA82D"/>
    <w:rsid w:val="195394F9"/>
    <w:rsid w:val="19683030"/>
    <w:rsid w:val="1969F4F0"/>
    <w:rsid w:val="1984FD08"/>
    <w:rsid w:val="199D4874"/>
    <w:rsid w:val="19AAF7A0"/>
    <w:rsid w:val="19D2ADAE"/>
    <w:rsid w:val="19D485C2"/>
    <w:rsid w:val="1A0F21BF"/>
    <w:rsid w:val="1A54605E"/>
    <w:rsid w:val="1A560E8B"/>
    <w:rsid w:val="1AAAD812"/>
    <w:rsid w:val="1AB87B79"/>
    <w:rsid w:val="1AC0E73F"/>
    <w:rsid w:val="1AC3B1B0"/>
    <w:rsid w:val="1AC427BB"/>
    <w:rsid w:val="1B2167C9"/>
    <w:rsid w:val="1BB4504B"/>
    <w:rsid w:val="1BBE6473"/>
    <w:rsid w:val="1BD3F2EC"/>
    <w:rsid w:val="1C5F063F"/>
    <w:rsid w:val="1C767BE5"/>
    <w:rsid w:val="1D02EBF3"/>
    <w:rsid w:val="1D5EB5FA"/>
    <w:rsid w:val="1D878F9E"/>
    <w:rsid w:val="1DAC12A4"/>
    <w:rsid w:val="1DFF660A"/>
    <w:rsid w:val="1E09BD17"/>
    <w:rsid w:val="1E3CED5D"/>
    <w:rsid w:val="1E425788"/>
    <w:rsid w:val="1E893440"/>
    <w:rsid w:val="1EB6C4DB"/>
    <w:rsid w:val="1EF36CBD"/>
    <w:rsid w:val="1F2225DD"/>
    <w:rsid w:val="1F4C05E8"/>
    <w:rsid w:val="1F80EBCB"/>
    <w:rsid w:val="1F88D473"/>
    <w:rsid w:val="1FD05C8F"/>
    <w:rsid w:val="1FFBA7FE"/>
    <w:rsid w:val="207CE64C"/>
    <w:rsid w:val="211AE5F3"/>
    <w:rsid w:val="215DEB60"/>
    <w:rsid w:val="21673F9F"/>
    <w:rsid w:val="2175BE5C"/>
    <w:rsid w:val="2199F6AA"/>
    <w:rsid w:val="21B904B9"/>
    <w:rsid w:val="21BF9B4A"/>
    <w:rsid w:val="2288E7C0"/>
    <w:rsid w:val="228EAEEB"/>
    <w:rsid w:val="22C47ABD"/>
    <w:rsid w:val="22EAA3A2"/>
    <w:rsid w:val="22FBBD04"/>
    <w:rsid w:val="23080CA5"/>
    <w:rsid w:val="23288ADF"/>
    <w:rsid w:val="23F353AC"/>
    <w:rsid w:val="23FAEB5F"/>
    <w:rsid w:val="240D36BD"/>
    <w:rsid w:val="24641A54"/>
    <w:rsid w:val="249FF177"/>
    <w:rsid w:val="24D44F8D"/>
    <w:rsid w:val="2526466A"/>
    <w:rsid w:val="2527461E"/>
    <w:rsid w:val="252A27C5"/>
    <w:rsid w:val="258D72AA"/>
    <w:rsid w:val="259FF152"/>
    <w:rsid w:val="25AA3961"/>
    <w:rsid w:val="264977B9"/>
    <w:rsid w:val="267CB7F3"/>
    <w:rsid w:val="267ED3E7"/>
    <w:rsid w:val="269F2875"/>
    <w:rsid w:val="26B37C21"/>
    <w:rsid w:val="26CE1E7B"/>
    <w:rsid w:val="26FFAE7A"/>
    <w:rsid w:val="270AF2B4"/>
    <w:rsid w:val="271B4EDB"/>
    <w:rsid w:val="27355598"/>
    <w:rsid w:val="277CDDE3"/>
    <w:rsid w:val="27DC3BFE"/>
    <w:rsid w:val="27F44F62"/>
    <w:rsid w:val="28890D6D"/>
    <w:rsid w:val="293650E7"/>
    <w:rsid w:val="294366A4"/>
    <w:rsid w:val="294FF488"/>
    <w:rsid w:val="29638B2F"/>
    <w:rsid w:val="29A1AF17"/>
    <w:rsid w:val="29BD3143"/>
    <w:rsid w:val="2AD70E34"/>
    <w:rsid w:val="2AEE9052"/>
    <w:rsid w:val="2AF416BE"/>
    <w:rsid w:val="2B3C1548"/>
    <w:rsid w:val="2B81289D"/>
    <w:rsid w:val="2BA4CF2F"/>
    <w:rsid w:val="2BDA2699"/>
    <w:rsid w:val="2C177897"/>
    <w:rsid w:val="2C6F94AC"/>
    <w:rsid w:val="2CC0F48A"/>
    <w:rsid w:val="2CE23D96"/>
    <w:rsid w:val="2CF94856"/>
    <w:rsid w:val="2DB10C26"/>
    <w:rsid w:val="2DB4CFAD"/>
    <w:rsid w:val="2DC7DFE4"/>
    <w:rsid w:val="2E30A461"/>
    <w:rsid w:val="2E5A3034"/>
    <w:rsid w:val="2E66EB4E"/>
    <w:rsid w:val="2E6BA56A"/>
    <w:rsid w:val="2EDF6A5E"/>
    <w:rsid w:val="2F7FADF1"/>
    <w:rsid w:val="2F999FAF"/>
    <w:rsid w:val="2FBBC33D"/>
    <w:rsid w:val="2FC69FA9"/>
    <w:rsid w:val="31218E2F"/>
    <w:rsid w:val="313822B3"/>
    <w:rsid w:val="31469807"/>
    <w:rsid w:val="31BD33CD"/>
    <w:rsid w:val="323F9E2D"/>
    <w:rsid w:val="32913EBB"/>
    <w:rsid w:val="3298C104"/>
    <w:rsid w:val="32A0D333"/>
    <w:rsid w:val="32BC105F"/>
    <w:rsid w:val="33C017E2"/>
    <w:rsid w:val="3419547D"/>
    <w:rsid w:val="3451C888"/>
    <w:rsid w:val="34A2D75F"/>
    <w:rsid w:val="34B2A5D8"/>
    <w:rsid w:val="34C56CEC"/>
    <w:rsid w:val="355B9C9D"/>
    <w:rsid w:val="367B127D"/>
    <w:rsid w:val="36BF2EB4"/>
    <w:rsid w:val="36E4A85D"/>
    <w:rsid w:val="371EC80A"/>
    <w:rsid w:val="373C5D9D"/>
    <w:rsid w:val="377BC5CC"/>
    <w:rsid w:val="379F748F"/>
    <w:rsid w:val="37E66A36"/>
    <w:rsid w:val="386D539F"/>
    <w:rsid w:val="390E3AFC"/>
    <w:rsid w:val="393D9363"/>
    <w:rsid w:val="39890C92"/>
    <w:rsid w:val="39991E81"/>
    <w:rsid w:val="3B168949"/>
    <w:rsid w:val="3B4E5933"/>
    <w:rsid w:val="3B76533B"/>
    <w:rsid w:val="3BE501C4"/>
    <w:rsid w:val="3BEBE3C1"/>
    <w:rsid w:val="3C7DFCD8"/>
    <w:rsid w:val="3CB5C73A"/>
    <w:rsid w:val="3D37055B"/>
    <w:rsid w:val="3D8B70A9"/>
    <w:rsid w:val="3D902D49"/>
    <w:rsid w:val="3DA60363"/>
    <w:rsid w:val="3DC40AC2"/>
    <w:rsid w:val="3DC9BFB5"/>
    <w:rsid w:val="3E1EEB3E"/>
    <w:rsid w:val="3E551B01"/>
    <w:rsid w:val="3E7A2894"/>
    <w:rsid w:val="3EE80851"/>
    <w:rsid w:val="3EEA7835"/>
    <w:rsid w:val="3F132221"/>
    <w:rsid w:val="3F1D8429"/>
    <w:rsid w:val="3F3F265B"/>
    <w:rsid w:val="3F52BBBF"/>
    <w:rsid w:val="3F5F3240"/>
    <w:rsid w:val="3F7840CE"/>
    <w:rsid w:val="3FF384FA"/>
    <w:rsid w:val="4010553A"/>
    <w:rsid w:val="402ABCCD"/>
    <w:rsid w:val="4071A9CB"/>
    <w:rsid w:val="407EAB78"/>
    <w:rsid w:val="410A6CCF"/>
    <w:rsid w:val="415878E3"/>
    <w:rsid w:val="416117F0"/>
    <w:rsid w:val="4214D180"/>
    <w:rsid w:val="425C4601"/>
    <w:rsid w:val="425F7F3A"/>
    <w:rsid w:val="42B2F00F"/>
    <w:rsid w:val="42FE4D26"/>
    <w:rsid w:val="434CA98D"/>
    <w:rsid w:val="43616E1E"/>
    <w:rsid w:val="43698A9A"/>
    <w:rsid w:val="4394E19B"/>
    <w:rsid w:val="43E1452D"/>
    <w:rsid w:val="43E3C99B"/>
    <w:rsid w:val="44105066"/>
    <w:rsid w:val="442187FC"/>
    <w:rsid w:val="44B65DAB"/>
    <w:rsid w:val="44D24C56"/>
    <w:rsid w:val="44F8B092"/>
    <w:rsid w:val="451CB4B1"/>
    <w:rsid w:val="455852F5"/>
    <w:rsid w:val="4592C031"/>
    <w:rsid w:val="45B7C4E0"/>
    <w:rsid w:val="45D7858B"/>
    <w:rsid w:val="46228BC4"/>
    <w:rsid w:val="46A83151"/>
    <w:rsid w:val="4718E12E"/>
    <w:rsid w:val="472E94EF"/>
    <w:rsid w:val="47677C40"/>
    <w:rsid w:val="47844682"/>
    <w:rsid w:val="48F45F7A"/>
    <w:rsid w:val="48FB83AA"/>
    <w:rsid w:val="493D2525"/>
    <w:rsid w:val="4966E778"/>
    <w:rsid w:val="499C3B6F"/>
    <w:rsid w:val="49C648BC"/>
    <w:rsid w:val="49CFD039"/>
    <w:rsid w:val="49F8D188"/>
    <w:rsid w:val="4A035EA9"/>
    <w:rsid w:val="4B11B315"/>
    <w:rsid w:val="4B227841"/>
    <w:rsid w:val="4B2C35A2"/>
    <w:rsid w:val="4B76450E"/>
    <w:rsid w:val="4BB8EE21"/>
    <w:rsid w:val="4C33976F"/>
    <w:rsid w:val="4CC280D7"/>
    <w:rsid w:val="4D0547ED"/>
    <w:rsid w:val="4E2641C3"/>
    <w:rsid w:val="4E332B45"/>
    <w:rsid w:val="4E4FCFD2"/>
    <w:rsid w:val="4E6E8D97"/>
    <w:rsid w:val="4F20EF75"/>
    <w:rsid w:val="4FB17275"/>
    <w:rsid w:val="5010A486"/>
    <w:rsid w:val="501A4007"/>
    <w:rsid w:val="50C67FC9"/>
    <w:rsid w:val="5114E269"/>
    <w:rsid w:val="511E4902"/>
    <w:rsid w:val="512392F9"/>
    <w:rsid w:val="516AD145"/>
    <w:rsid w:val="517C985E"/>
    <w:rsid w:val="52481EFF"/>
    <w:rsid w:val="5251EE8E"/>
    <w:rsid w:val="527BF0D5"/>
    <w:rsid w:val="52F0A582"/>
    <w:rsid w:val="52F9485F"/>
    <w:rsid w:val="5363BD47"/>
    <w:rsid w:val="53739E24"/>
    <w:rsid w:val="53781991"/>
    <w:rsid w:val="543DC3A7"/>
    <w:rsid w:val="5475126C"/>
    <w:rsid w:val="54A7A6B4"/>
    <w:rsid w:val="54CF24E1"/>
    <w:rsid w:val="54D5E2FB"/>
    <w:rsid w:val="54E51DFA"/>
    <w:rsid w:val="550CD5A5"/>
    <w:rsid w:val="557EA292"/>
    <w:rsid w:val="559EB1F2"/>
    <w:rsid w:val="55ACB1DB"/>
    <w:rsid w:val="55DAF389"/>
    <w:rsid w:val="55ED5FD2"/>
    <w:rsid w:val="56AA9FA0"/>
    <w:rsid w:val="56C9B385"/>
    <w:rsid w:val="56E5E727"/>
    <w:rsid w:val="56F9E004"/>
    <w:rsid w:val="5710C860"/>
    <w:rsid w:val="575C79D3"/>
    <w:rsid w:val="57DF18E2"/>
    <w:rsid w:val="57E5AA34"/>
    <w:rsid w:val="57F499A3"/>
    <w:rsid w:val="58092412"/>
    <w:rsid w:val="584A3E79"/>
    <w:rsid w:val="58847132"/>
    <w:rsid w:val="59372EB6"/>
    <w:rsid w:val="5975AE29"/>
    <w:rsid w:val="599E7AA5"/>
    <w:rsid w:val="59A2FF49"/>
    <w:rsid w:val="59C5597C"/>
    <w:rsid w:val="59C7288F"/>
    <w:rsid w:val="59D241F2"/>
    <w:rsid w:val="59DF21E0"/>
    <w:rsid w:val="59FAC8B0"/>
    <w:rsid w:val="5A1D2AF5"/>
    <w:rsid w:val="5A966116"/>
    <w:rsid w:val="5AA07D08"/>
    <w:rsid w:val="5B0A5EE7"/>
    <w:rsid w:val="5B173289"/>
    <w:rsid w:val="5B2D4225"/>
    <w:rsid w:val="5B6FE9DA"/>
    <w:rsid w:val="5B9EFDFC"/>
    <w:rsid w:val="5BB521AC"/>
    <w:rsid w:val="5C170612"/>
    <w:rsid w:val="5C186B55"/>
    <w:rsid w:val="5C53A23C"/>
    <w:rsid w:val="5C88D1F7"/>
    <w:rsid w:val="5D4158BD"/>
    <w:rsid w:val="5D49A6F3"/>
    <w:rsid w:val="5D65264C"/>
    <w:rsid w:val="5D6C6514"/>
    <w:rsid w:val="5DAB2D7C"/>
    <w:rsid w:val="5DEE9485"/>
    <w:rsid w:val="5E280FC4"/>
    <w:rsid w:val="5E2E78F2"/>
    <w:rsid w:val="5E8150E6"/>
    <w:rsid w:val="5EF96954"/>
    <w:rsid w:val="5F1D48EA"/>
    <w:rsid w:val="5F9BF177"/>
    <w:rsid w:val="5F9FFD84"/>
    <w:rsid w:val="5FAB6107"/>
    <w:rsid w:val="5FBCFE14"/>
    <w:rsid w:val="5FECF7F7"/>
    <w:rsid w:val="5FF1674A"/>
    <w:rsid w:val="5FF5F7F1"/>
    <w:rsid w:val="602FC71F"/>
    <w:rsid w:val="60566946"/>
    <w:rsid w:val="60F31A0B"/>
    <w:rsid w:val="61783BCF"/>
    <w:rsid w:val="6184143F"/>
    <w:rsid w:val="61EF3DC7"/>
    <w:rsid w:val="6247DC01"/>
    <w:rsid w:val="624A0949"/>
    <w:rsid w:val="62C90AC4"/>
    <w:rsid w:val="62CC327C"/>
    <w:rsid w:val="6319ABBD"/>
    <w:rsid w:val="63236165"/>
    <w:rsid w:val="63F300B0"/>
    <w:rsid w:val="645B6DA7"/>
    <w:rsid w:val="64BCC72E"/>
    <w:rsid w:val="64F7C38A"/>
    <w:rsid w:val="65057905"/>
    <w:rsid w:val="655D4AE1"/>
    <w:rsid w:val="659EBB3D"/>
    <w:rsid w:val="663E7408"/>
    <w:rsid w:val="664D53EA"/>
    <w:rsid w:val="66887369"/>
    <w:rsid w:val="66BA161A"/>
    <w:rsid w:val="6714C282"/>
    <w:rsid w:val="67896A39"/>
    <w:rsid w:val="67C7C549"/>
    <w:rsid w:val="682528E7"/>
    <w:rsid w:val="683C6F62"/>
    <w:rsid w:val="68599B0F"/>
    <w:rsid w:val="685CA870"/>
    <w:rsid w:val="68D54915"/>
    <w:rsid w:val="68F3B3EB"/>
    <w:rsid w:val="69189CAA"/>
    <w:rsid w:val="69964341"/>
    <w:rsid w:val="699DA2E1"/>
    <w:rsid w:val="6A44F249"/>
    <w:rsid w:val="6A84759A"/>
    <w:rsid w:val="6ABCA235"/>
    <w:rsid w:val="6B11E11B"/>
    <w:rsid w:val="6B65F7A9"/>
    <w:rsid w:val="6B87F60B"/>
    <w:rsid w:val="6BA04F2F"/>
    <w:rsid w:val="6BF6E55E"/>
    <w:rsid w:val="6C2D1665"/>
    <w:rsid w:val="6C35DBEF"/>
    <w:rsid w:val="6CBCAE5F"/>
    <w:rsid w:val="6CFA289C"/>
    <w:rsid w:val="6D0D339E"/>
    <w:rsid w:val="6DE462BF"/>
    <w:rsid w:val="6DFD5D5A"/>
    <w:rsid w:val="6E4250D0"/>
    <w:rsid w:val="6E5381BA"/>
    <w:rsid w:val="6EC40438"/>
    <w:rsid w:val="6EDCBFC9"/>
    <w:rsid w:val="6EFF417C"/>
    <w:rsid w:val="6F286888"/>
    <w:rsid w:val="6F341F9D"/>
    <w:rsid w:val="6FA99D6A"/>
    <w:rsid w:val="6FB28405"/>
    <w:rsid w:val="6FECB763"/>
    <w:rsid w:val="70BA2777"/>
    <w:rsid w:val="70CF83D4"/>
    <w:rsid w:val="70DFA262"/>
    <w:rsid w:val="70EB4FF4"/>
    <w:rsid w:val="70F634FE"/>
    <w:rsid w:val="71216C09"/>
    <w:rsid w:val="7121BB10"/>
    <w:rsid w:val="7124E513"/>
    <w:rsid w:val="714BF885"/>
    <w:rsid w:val="7161BFB3"/>
    <w:rsid w:val="716234BE"/>
    <w:rsid w:val="71936B2D"/>
    <w:rsid w:val="71A6CF7F"/>
    <w:rsid w:val="71A7E5B2"/>
    <w:rsid w:val="71EC59C5"/>
    <w:rsid w:val="72373FF0"/>
    <w:rsid w:val="7259BDE3"/>
    <w:rsid w:val="72A4759E"/>
    <w:rsid w:val="72A69536"/>
    <w:rsid w:val="74128A5E"/>
    <w:rsid w:val="7422D71E"/>
    <w:rsid w:val="749DE70D"/>
    <w:rsid w:val="74BC39C4"/>
    <w:rsid w:val="74F03A28"/>
    <w:rsid w:val="75093C21"/>
    <w:rsid w:val="750C99F9"/>
    <w:rsid w:val="75209138"/>
    <w:rsid w:val="75518F62"/>
    <w:rsid w:val="7555CA06"/>
    <w:rsid w:val="760A859C"/>
    <w:rsid w:val="76146B1C"/>
    <w:rsid w:val="765D8A16"/>
    <w:rsid w:val="7683B14E"/>
    <w:rsid w:val="769A98CD"/>
    <w:rsid w:val="76D7A322"/>
    <w:rsid w:val="76F3CEBE"/>
    <w:rsid w:val="774A8CB1"/>
    <w:rsid w:val="774E171B"/>
    <w:rsid w:val="778CB341"/>
    <w:rsid w:val="77B5B28B"/>
    <w:rsid w:val="789729AB"/>
    <w:rsid w:val="7899C86A"/>
    <w:rsid w:val="78BEBFF4"/>
    <w:rsid w:val="791556A7"/>
    <w:rsid w:val="792075A0"/>
    <w:rsid w:val="7980033F"/>
    <w:rsid w:val="79D98A27"/>
    <w:rsid w:val="7A5D51D1"/>
    <w:rsid w:val="7A8EB643"/>
    <w:rsid w:val="7A93DA67"/>
    <w:rsid w:val="7AC5EAA5"/>
    <w:rsid w:val="7AE1AE16"/>
    <w:rsid w:val="7B96DD1C"/>
    <w:rsid w:val="7B986C49"/>
    <w:rsid w:val="7C184B1F"/>
    <w:rsid w:val="7D1A8382"/>
    <w:rsid w:val="7D30E88A"/>
    <w:rsid w:val="7D389872"/>
    <w:rsid w:val="7D4806B6"/>
    <w:rsid w:val="7D742964"/>
    <w:rsid w:val="7DA74A18"/>
    <w:rsid w:val="7E264FEE"/>
    <w:rsid w:val="7E4CF925"/>
    <w:rsid w:val="7E955D1B"/>
    <w:rsid w:val="7E9A83C8"/>
    <w:rsid w:val="7EA6AF21"/>
    <w:rsid w:val="7F1DCD9B"/>
    <w:rsid w:val="7F39F8B2"/>
    <w:rsid w:val="7F5FA928"/>
    <w:rsid w:val="7F6BDD7F"/>
    <w:rsid w:val="7F6D84D5"/>
    <w:rsid w:val="7FBE54F9"/>
    <w:rsid w:val="7FD3D5C8"/>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7840CE"/>
  <w15:chartTrackingRefBased/>
  <w15:docId w15:val="{41711597-635A-435D-A816-6EB174281B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06617228"/>
    <w:rPr>
      <w:color w:val="467886"/>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6E4250D0"/>
    <w:pPr>
      <w:ind w:left="720"/>
      <w:contextualSpacing/>
    </w:pPr>
  </w:style>
  <w:style w:type="paragraph" w:styleId="Header">
    <w:name w:val="header"/>
    <w:basedOn w:val="Normal"/>
    <w:link w:val="HeaderChar"/>
    <w:uiPriority w:val="99"/>
    <w:unhideWhenUsed/>
    <w:rsid w:val="00F27C1E"/>
    <w:pPr>
      <w:tabs>
        <w:tab w:val="center" w:pos="4680"/>
        <w:tab w:val="right" w:pos="9360"/>
      </w:tabs>
      <w:spacing w:after="0" w:line="240" w:lineRule="auto"/>
    </w:pPr>
  </w:style>
  <w:style w:type="character" w:customStyle="1" w:styleId="HeaderChar">
    <w:name w:val="Header Char"/>
    <w:basedOn w:val="DefaultParagraphFont"/>
    <w:link w:val="Header"/>
    <w:uiPriority w:val="99"/>
    <w:rsid w:val="00F27C1E"/>
  </w:style>
  <w:style w:type="paragraph" w:styleId="Footer">
    <w:name w:val="footer"/>
    <w:basedOn w:val="Normal"/>
    <w:link w:val="FooterChar"/>
    <w:uiPriority w:val="99"/>
    <w:unhideWhenUsed/>
    <w:rsid w:val="00F27C1E"/>
    <w:pPr>
      <w:tabs>
        <w:tab w:val="center" w:pos="4680"/>
        <w:tab w:val="right" w:pos="9360"/>
      </w:tabs>
      <w:spacing w:after="0" w:line="240" w:lineRule="auto"/>
    </w:pPr>
  </w:style>
  <w:style w:type="character" w:customStyle="1" w:styleId="FooterChar">
    <w:name w:val="Footer Char"/>
    <w:basedOn w:val="DefaultParagraphFont"/>
    <w:link w:val="Footer"/>
    <w:uiPriority w:val="99"/>
    <w:rsid w:val="00F27C1E"/>
  </w:style>
  <w:style w:type="character" w:styleId="CommentReference">
    <w:name w:val="annotation reference"/>
    <w:basedOn w:val="DefaultParagraphFont"/>
    <w:uiPriority w:val="99"/>
    <w:semiHidden/>
    <w:unhideWhenUsed/>
    <w:rsid w:val="00847B62"/>
    <w:rPr>
      <w:sz w:val="16"/>
      <w:szCs w:val="16"/>
    </w:rPr>
  </w:style>
  <w:style w:type="paragraph" w:styleId="CommentText">
    <w:name w:val="annotation text"/>
    <w:basedOn w:val="Normal"/>
    <w:link w:val="CommentTextChar"/>
    <w:uiPriority w:val="99"/>
    <w:unhideWhenUsed/>
    <w:rsid w:val="00847B62"/>
    <w:pPr>
      <w:spacing w:line="240" w:lineRule="auto"/>
    </w:pPr>
    <w:rPr>
      <w:sz w:val="20"/>
      <w:szCs w:val="20"/>
    </w:rPr>
  </w:style>
  <w:style w:type="character" w:customStyle="1" w:styleId="CommentTextChar">
    <w:name w:val="Comment Text Char"/>
    <w:basedOn w:val="DefaultParagraphFont"/>
    <w:link w:val="CommentText"/>
    <w:uiPriority w:val="99"/>
    <w:rsid w:val="00847B62"/>
    <w:rPr>
      <w:sz w:val="20"/>
      <w:szCs w:val="20"/>
    </w:rPr>
  </w:style>
  <w:style w:type="paragraph" w:styleId="CommentSubject">
    <w:name w:val="annotation subject"/>
    <w:basedOn w:val="CommentText"/>
    <w:next w:val="CommentText"/>
    <w:link w:val="CommentSubjectChar"/>
    <w:uiPriority w:val="99"/>
    <w:semiHidden/>
    <w:unhideWhenUsed/>
    <w:rsid w:val="00847B62"/>
    <w:rPr>
      <w:b/>
      <w:bCs/>
    </w:rPr>
  </w:style>
  <w:style w:type="character" w:customStyle="1" w:styleId="CommentSubjectChar">
    <w:name w:val="Comment Subject Char"/>
    <w:basedOn w:val="CommentTextChar"/>
    <w:link w:val="CommentSubject"/>
    <w:uiPriority w:val="99"/>
    <w:semiHidden/>
    <w:rsid w:val="00847B6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mailto:Josh@GrantGuardians.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0DD78AFC576FA46A96F334130E5D26B" ma:contentTypeVersion="13" ma:contentTypeDescription="Create a new document." ma:contentTypeScope="" ma:versionID="5e6fd28cd910b3285ce2bc57bd1c0186">
  <xsd:schema xmlns:xsd="http://www.w3.org/2001/XMLSchema" xmlns:xs="http://www.w3.org/2001/XMLSchema" xmlns:p="http://schemas.microsoft.com/office/2006/metadata/properties" xmlns:ns2="21b67a7b-f6fd-41f6-b568-833a0d406db0" xmlns:ns3="d8bc9b59-cce6-4bea-95f6-7ff64c1ba13d" targetNamespace="http://schemas.microsoft.com/office/2006/metadata/properties" ma:root="true" ma:fieldsID="c0eb21b76e74a59b42acbfd54ef9eb7a" ns2:_="" ns3:_="">
    <xsd:import namespace="21b67a7b-f6fd-41f6-b568-833a0d406db0"/>
    <xsd:import namespace="d8bc9b59-cce6-4bea-95f6-7ff64c1ba13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b67a7b-f6fd-41f6-b568-833a0d406d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c1d83fd-5c88-4eb7-b661-b56a4a3db4d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8bc9b59-cce6-4bea-95f6-7ff64c1ba13d"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33e1e98-552e-4a54-b0d4-e72f862d8f7f}" ma:internalName="TaxCatchAll" ma:showField="CatchAllData" ma:web="d8bc9b59-cce6-4bea-95f6-7ff64c1ba1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1b67a7b-f6fd-41f6-b568-833a0d406db0">
      <Terms xmlns="http://schemas.microsoft.com/office/infopath/2007/PartnerControls"/>
    </lcf76f155ced4ddcb4097134ff3c332f>
    <TaxCatchAll xmlns="d8bc9b59-cce6-4bea-95f6-7ff64c1ba13d" xsi:nil="true"/>
  </documentManagement>
</p:properties>
</file>

<file path=customXml/itemProps1.xml><?xml version="1.0" encoding="utf-8"?>
<ds:datastoreItem xmlns:ds="http://schemas.openxmlformats.org/officeDocument/2006/customXml" ds:itemID="{998116F1-1271-461C-B475-269C77EC73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b67a7b-f6fd-41f6-b568-833a0d406db0"/>
    <ds:schemaRef ds:uri="d8bc9b59-cce6-4bea-95f6-7ff64c1ba1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D4082C1-D45B-4CB7-9E9D-97E9C3A4926F}">
  <ds:schemaRefs>
    <ds:schemaRef ds:uri="http://schemas.microsoft.com/sharepoint/v3/contenttype/forms"/>
  </ds:schemaRefs>
</ds:datastoreItem>
</file>

<file path=customXml/itemProps3.xml><?xml version="1.0" encoding="utf-8"?>
<ds:datastoreItem xmlns:ds="http://schemas.openxmlformats.org/officeDocument/2006/customXml" ds:itemID="{418C9C47-ECF9-4584-B601-6449A3D96860}">
  <ds:schemaRefs>
    <ds:schemaRef ds:uri="http://schemas.microsoft.com/office/2006/metadata/properties"/>
    <ds:schemaRef ds:uri="http://schemas.microsoft.com/office/infopath/2007/PartnerControls"/>
    <ds:schemaRef ds:uri="21b67a7b-f6fd-41f6-b568-833a0d406db0"/>
    <ds:schemaRef ds:uri="d8bc9b59-cce6-4bea-95f6-7ff64c1ba13d"/>
  </ds:schemaRefs>
</ds:datastoreItem>
</file>

<file path=docProps/app.xml><?xml version="1.0" encoding="utf-8"?>
<Properties xmlns="http://schemas.openxmlformats.org/officeDocument/2006/extended-properties" xmlns:vt="http://schemas.openxmlformats.org/officeDocument/2006/docPropsVTypes">
  <Template>Normal</Template>
  <TotalTime>629</TotalTime>
  <Pages>9</Pages>
  <Words>1906</Words>
  <Characters>10868</Characters>
  <Application>Microsoft Office Word</Application>
  <DocSecurity>0</DocSecurity>
  <Lines>90</Lines>
  <Paragraphs>25</Paragraphs>
  <ScaleCrop>false</ScaleCrop>
  <Company/>
  <LinksUpToDate>false</LinksUpToDate>
  <CharactersWithSpaces>12749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Abby Wilansky</dc:creator>
  <cp:keywords/>
  <dc:description/>
  <cp:lastModifiedBy>Josh Hirsh</cp:lastModifiedBy>
  <cp:revision>69</cp:revision>
  <dcterms:created xsi:type="dcterms:W3CDTF">2025-08-25T19:28:00Z</dcterms:created>
  <dcterms:modified xsi:type="dcterms:W3CDTF">2026-01-16T04:58:00Z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0x010100B0DD78AFC576FA46A96F334130E5D26B</vt:lpwstr>
  </property>
  <property fmtid="{D5CDD505-2E9C-101B-9397-08002B2CF9AE}" pid="3" name="MediaServiceImageTags">
    <vt:lpwstr/>
  </property>
</Properties>
</file>